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EE64" w14:textId="77777777" w:rsidR="00C73CE9" w:rsidRDefault="00C73CE9">
      <w:pPr>
        <w:pStyle w:val="Normal1"/>
        <w:widowControl w:val="0"/>
        <w:pBdr>
          <w:top w:val="nil"/>
          <w:left w:val="nil"/>
          <w:bottom w:val="nil"/>
          <w:right w:val="nil"/>
          <w:between w:val="nil"/>
        </w:pBdr>
        <w:spacing w:line="276" w:lineRule="auto"/>
        <w:rPr>
          <w:rFonts w:ascii="Arial" w:eastAsia="Arial" w:hAnsi="Arial" w:cs="Arial"/>
          <w:color w:val="00000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C73CE9" w14:paraId="530F7B70" w14:textId="77777777">
        <w:tc>
          <w:tcPr>
            <w:tcW w:w="9010" w:type="dxa"/>
            <w:gridSpan w:val="2"/>
          </w:tcPr>
          <w:p w14:paraId="19D83A7D" w14:textId="77777777" w:rsidR="00C73CE9" w:rsidRDefault="00122295">
            <w:pPr>
              <w:pStyle w:val="Normal1"/>
              <w:jc w:val="center"/>
              <w:rPr>
                <w:b/>
              </w:rPr>
            </w:pPr>
            <w:r>
              <w:rPr>
                <w:b/>
              </w:rPr>
              <w:t xml:space="preserve">IRIS </w:t>
            </w:r>
            <w:r w:rsidR="001B127B">
              <w:rPr>
                <w:b/>
              </w:rPr>
              <w:t>Resource Scrutiny and Allocation Process for HTC and Storage resources</w:t>
            </w:r>
          </w:p>
          <w:p w14:paraId="17487DD1" w14:textId="77777777" w:rsidR="00C73CE9" w:rsidRDefault="00C73CE9">
            <w:pPr>
              <w:pStyle w:val="Normal1"/>
              <w:rPr>
                <w:b/>
              </w:rPr>
            </w:pPr>
          </w:p>
        </w:tc>
      </w:tr>
      <w:tr w:rsidR="00C73CE9" w14:paraId="147E5EE5" w14:textId="77777777">
        <w:trPr>
          <w:trHeight w:val="300"/>
        </w:trPr>
        <w:tc>
          <w:tcPr>
            <w:tcW w:w="4505" w:type="dxa"/>
          </w:tcPr>
          <w:p w14:paraId="13FF6097" w14:textId="77777777" w:rsidR="00C73CE9" w:rsidRDefault="001B127B">
            <w:pPr>
              <w:pStyle w:val="Normal1"/>
              <w:rPr>
                <w:b/>
              </w:rPr>
            </w:pPr>
            <w:r>
              <w:rPr>
                <w:b/>
              </w:rPr>
              <w:t>Status</w:t>
            </w:r>
          </w:p>
        </w:tc>
        <w:tc>
          <w:tcPr>
            <w:tcW w:w="4505" w:type="dxa"/>
          </w:tcPr>
          <w:p w14:paraId="47293FB8" w14:textId="77777777" w:rsidR="00C73CE9" w:rsidRDefault="001B127B">
            <w:pPr>
              <w:pStyle w:val="Normal1"/>
              <w:rPr>
                <w:b/>
              </w:rPr>
            </w:pPr>
            <w:r>
              <w:rPr>
                <w:b/>
              </w:rPr>
              <w:t xml:space="preserve">Draft </w:t>
            </w:r>
            <w:r w:rsidR="00122295">
              <w:rPr>
                <w:b/>
              </w:rPr>
              <w:t>3.1</w:t>
            </w:r>
          </w:p>
        </w:tc>
      </w:tr>
      <w:tr w:rsidR="00C73CE9" w14:paraId="69A61B2D" w14:textId="77777777">
        <w:tc>
          <w:tcPr>
            <w:tcW w:w="4505" w:type="dxa"/>
          </w:tcPr>
          <w:p w14:paraId="4F0B43FE" w14:textId="77777777" w:rsidR="00C73CE9" w:rsidRDefault="001B127B">
            <w:pPr>
              <w:pStyle w:val="Normal1"/>
              <w:rPr>
                <w:b/>
              </w:rPr>
            </w:pPr>
            <w:r>
              <w:rPr>
                <w:b/>
              </w:rPr>
              <w:t>Date</w:t>
            </w:r>
          </w:p>
        </w:tc>
        <w:tc>
          <w:tcPr>
            <w:tcW w:w="4505" w:type="dxa"/>
          </w:tcPr>
          <w:p w14:paraId="7E3C4814" w14:textId="77777777" w:rsidR="00C73CE9" w:rsidRDefault="001B127B">
            <w:pPr>
              <w:pStyle w:val="Normal1"/>
              <w:rPr>
                <w:b/>
              </w:rPr>
            </w:pPr>
            <w:r>
              <w:rPr>
                <w:b/>
              </w:rPr>
              <w:t>08/03/2018</w:t>
            </w:r>
          </w:p>
        </w:tc>
      </w:tr>
      <w:tr w:rsidR="00C73CE9" w14:paraId="2E8CC995" w14:textId="77777777">
        <w:tc>
          <w:tcPr>
            <w:tcW w:w="4505" w:type="dxa"/>
          </w:tcPr>
          <w:p w14:paraId="246D8D8D" w14:textId="615826AA" w:rsidR="00C73CE9" w:rsidRDefault="00122295">
            <w:pPr>
              <w:pStyle w:val="Normal1"/>
              <w:rPr>
                <w:b/>
              </w:rPr>
            </w:pPr>
            <w:r>
              <w:rPr>
                <w:b/>
              </w:rPr>
              <w:t>RSA</w:t>
            </w:r>
            <w:r w:rsidR="00EA37FC">
              <w:rPr>
                <w:b/>
              </w:rPr>
              <w:t>P</w:t>
            </w:r>
            <w:r>
              <w:rPr>
                <w:b/>
              </w:rPr>
              <w:t xml:space="preserve"> Version</w:t>
            </w:r>
            <w:r w:rsidR="00EA37FC">
              <w:rPr>
                <w:b/>
              </w:rPr>
              <w:t xml:space="preserve"> for Director</w:t>
            </w:r>
          </w:p>
        </w:tc>
        <w:tc>
          <w:tcPr>
            <w:tcW w:w="4505" w:type="dxa"/>
          </w:tcPr>
          <w:p w14:paraId="19DC2BE6" w14:textId="36AE173A" w:rsidR="00C73CE9" w:rsidRDefault="00122295">
            <w:pPr>
              <w:pStyle w:val="Normal1"/>
              <w:rPr>
                <w:b/>
              </w:rPr>
            </w:pPr>
            <w:r>
              <w:rPr>
                <w:b/>
              </w:rPr>
              <w:t>1</w:t>
            </w:r>
            <w:r w:rsidR="00D82739">
              <w:rPr>
                <w:b/>
              </w:rPr>
              <w:t>6</w:t>
            </w:r>
            <w:r>
              <w:rPr>
                <w:b/>
              </w:rPr>
              <w:t xml:space="preserve">/10/2018 </w:t>
            </w:r>
          </w:p>
        </w:tc>
      </w:tr>
      <w:tr w:rsidR="00EA37FC" w14:paraId="7A783CA3" w14:textId="77777777">
        <w:tc>
          <w:tcPr>
            <w:tcW w:w="4505" w:type="dxa"/>
          </w:tcPr>
          <w:p w14:paraId="2F6B8F24" w14:textId="362580C2" w:rsidR="00EA37FC" w:rsidRDefault="00EA37FC">
            <w:pPr>
              <w:pStyle w:val="Normal1"/>
              <w:rPr>
                <w:b/>
              </w:rPr>
            </w:pPr>
            <w:r>
              <w:rPr>
                <w:b/>
              </w:rPr>
              <w:t>RSAP Version</w:t>
            </w:r>
          </w:p>
        </w:tc>
        <w:tc>
          <w:tcPr>
            <w:tcW w:w="4505" w:type="dxa"/>
          </w:tcPr>
          <w:p w14:paraId="4C5F2E18" w14:textId="5A3B59A2" w:rsidR="00EA37FC" w:rsidRDefault="00EA37FC">
            <w:pPr>
              <w:pStyle w:val="Normal1"/>
              <w:rPr>
                <w:b/>
              </w:rPr>
            </w:pPr>
            <w:r>
              <w:rPr>
                <w:b/>
              </w:rPr>
              <w:t>19/10/2018</w:t>
            </w:r>
          </w:p>
        </w:tc>
      </w:tr>
      <w:tr w:rsidR="00122295" w14:paraId="0D918C8B" w14:textId="77777777">
        <w:tc>
          <w:tcPr>
            <w:tcW w:w="4505" w:type="dxa"/>
          </w:tcPr>
          <w:p w14:paraId="6A1E275A" w14:textId="77777777" w:rsidR="00122295" w:rsidRDefault="00122295">
            <w:pPr>
              <w:pStyle w:val="Normal1"/>
              <w:rPr>
                <w:b/>
              </w:rPr>
            </w:pPr>
            <w:r>
              <w:rPr>
                <w:b/>
              </w:rPr>
              <w:t>Delivery Board Version</w:t>
            </w:r>
          </w:p>
        </w:tc>
        <w:tc>
          <w:tcPr>
            <w:tcW w:w="4505" w:type="dxa"/>
          </w:tcPr>
          <w:p w14:paraId="21D899D0" w14:textId="77777777" w:rsidR="00122295" w:rsidRDefault="00122295">
            <w:pPr>
              <w:pStyle w:val="Normal1"/>
              <w:rPr>
                <w:b/>
              </w:rPr>
            </w:pPr>
            <w:r>
              <w:rPr>
                <w:b/>
              </w:rPr>
              <w:t>01/11/2018</w:t>
            </w:r>
          </w:p>
        </w:tc>
      </w:tr>
    </w:tbl>
    <w:p w14:paraId="23C96B04" w14:textId="77777777" w:rsidR="00C73CE9" w:rsidRDefault="00C73CE9">
      <w:pPr>
        <w:pStyle w:val="Normal1"/>
        <w:rPr>
          <w:b/>
        </w:rPr>
      </w:pPr>
    </w:p>
    <w:p w14:paraId="011B4CFA" w14:textId="77777777" w:rsidR="00503B27" w:rsidRDefault="00503B27">
      <w:pPr>
        <w:pStyle w:val="Normal1"/>
        <w:rPr>
          <w:b/>
        </w:rPr>
      </w:pPr>
    </w:p>
    <w:sdt>
      <w:sdtPr>
        <w:rPr>
          <w:rFonts w:asciiTheme="minorHAnsi" w:eastAsiaTheme="minorEastAsia" w:hAnsiTheme="minorHAnsi" w:cstheme="minorBidi"/>
          <w:b w:val="0"/>
          <w:bCs w:val="0"/>
          <w:color w:val="auto"/>
          <w:sz w:val="22"/>
          <w:szCs w:val="22"/>
        </w:rPr>
        <w:id w:val="14671026"/>
        <w:docPartObj>
          <w:docPartGallery w:val="Table of Contents"/>
          <w:docPartUnique/>
        </w:docPartObj>
      </w:sdtPr>
      <w:sdtEndPr/>
      <w:sdtContent>
        <w:p w14:paraId="0F64C21A" w14:textId="77777777" w:rsidR="00503B27" w:rsidRDefault="00503B27">
          <w:pPr>
            <w:pStyle w:val="TOCHeading"/>
          </w:pPr>
          <w:r>
            <w:t>Contents</w:t>
          </w:r>
          <w:bookmarkStart w:id="0" w:name="_GoBack"/>
          <w:bookmarkEnd w:id="0"/>
        </w:p>
        <w:p w14:paraId="51916D5D" w14:textId="06FB4181" w:rsidR="00684247" w:rsidRDefault="00503B27">
          <w:pPr>
            <w:pStyle w:val="TOC1"/>
            <w:tabs>
              <w:tab w:val="right" w:leader="dot" w:pos="9010"/>
            </w:tabs>
            <w:rPr>
              <w:noProof/>
              <w:lang w:val="en-GB" w:eastAsia="en-GB" w:bidi="ar-SA"/>
            </w:rPr>
          </w:pPr>
          <w:r>
            <w:fldChar w:fldCharType="begin"/>
          </w:r>
          <w:r>
            <w:instrText xml:space="preserve"> TOC \o "1-3" \h \z \u </w:instrText>
          </w:r>
          <w:r>
            <w:fldChar w:fldCharType="separate"/>
          </w:r>
          <w:hyperlink w:anchor="_Toc529206587" w:history="1">
            <w:r w:rsidR="00684247" w:rsidRPr="00815859">
              <w:rPr>
                <w:rStyle w:val="Hyperlink"/>
                <w:noProof/>
              </w:rPr>
              <w:t>Description of Document</w:t>
            </w:r>
            <w:r w:rsidR="00684247">
              <w:rPr>
                <w:noProof/>
                <w:webHidden/>
              </w:rPr>
              <w:tab/>
            </w:r>
            <w:r w:rsidR="00684247">
              <w:rPr>
                <w:noProof/>
                <w:webHidden/>
              </w:rPr>
              <w:fldChar w:fldCharType="begin"/>
            </w:r>
            <w:r w:rsidR="00684247">
              <w:rPr>
                <w:noProof/>
                <w:webHidden/>
              </w:rPr>
              <w:instrText xml:space="preserve"> PAGEREF _Toc529206587 \h </w:instrText>
            </w:r>
            <w:r w:rsidR="00684247">
              <w:rPr>
                <w:noProof/>
                <w:webHidden/>
              </w:rPr>
            </w:r>
            <w:r w:rsidR="00684247">
              <w:rPr>
                <w:noProof/>
                <w:webHidden/>
              </w:rPr>
              <w:fldChar w:fldCharType="separate"/>
            </w:r>
            <w:r w:rsidR="00684247">
              <w:rPr>
                <w:noProof/>
                <w:webHidden/>
              </w:rPr>
              <w:t>1</w:t>
            </w:r>
            <w:r w:rsidR="00684247">
              <w:rPr>
                <w:noProof/>
                <w:webHidden/>
              </w:rPr>
              <w:fldChar w:fldCharType="end"/>
            </w:r>
          </w:hyperlink>
        </w:p>
        <w:p w14:paraId="531D5F54" w14:textId="37FF33D9" w:rsidR="00684247" w:rsidRDefault="00684247">
          <w:pPr>
            <w:pStyle w:val="TOC1"/>
            <w:tabs>
              <w:tab w:val="right" w:leader="dot" w:pos="9010"/>
            </w:tabs>
            <w:rPr>
              <w:noProof/>
              <w:lang w:val="en-GB" w:eastAsia="en-GB" w:bidi="ar-SA"/>
            </w:rPr>
          </w:pPr>
          <w:hyperlink w:anchor="_Toc529206588" w:history="1">
            <w:r w:rsidRPr="00815859">
              <w:rPr>
                <w:rStyle w:val="Hyperlink"/>
                <w:noProof/>
              </w:rPr>
              <w:t>Timeline Delivery for setting up the IRIS Resource Scrutiny and Allocation Panel (RSAP)</w:t>
            </w:r>
            <w:r>
              <w:rPr>
                <w:noProof/>
                <w:webHidden/>
              </w:rPr>
              <w:tab/>
            </w:r>
            <w:r>
              <w:rPr>
                <w:noProof/>
                <w:webHidden/>
              </w:rPr>
              <w:fldChar w:fldCharType="begin"/>
            </w:r>
            <w:r>
              <w:rPr>
                <w:noProof/>
                <w:webHidden/>
              </w:rPr>
              <w:instrText xml:space="preserve"> PAGEREF _Toc529206588 \h </w:instrText>
            </w:r>
            <w:r>
              <w:rPr>
                <w:noProof/>
                <w:webHidden/>
              </w:rPr>
            </w:r>
            <w:r>
              <w:rPr>
                <w:noProof/>
                <w:webHidden/>
              </w:rPr>
              <w:fldChar w:fldCharType="separate"/>
            </w:r>
            <w:r>
              <w:rPr>
                <w:noProof/>
                <w:webHidden/>
              </w:rPr>
              <w:t>2</w:t>
            </w:r>
            <w:r>
              <w:rPr>
                <w:noProof/>
                <w:webHidden/>
              </w:rPr>
              <w:fldChar w:fldCharType="end"/>
            </w:r>
          </w:hyperlink>
        </w:p>
        <w:p w14:paraId="28DEEB7D" w14:textId="0CE6089B" w:rsidR="00684247" w:rsidRDefault="00684247">
          <w:pPr>
            <w:pStyle w:val="TOC1"/>
            <w:tabs>
              <w:tab w:val="right" w:leader="dot" w:pos="9010"/>
            </w:tabs>
            <w:rPr>
              <w:noProof/>
              <w:lang w:val="en-GB" w:eastAsia="en-GB" w:bidi="ar-SA"/>
            </w:rPr>
          </w:pPr>
          <w:hyperlink w:anchor="_Toc529206589" w:history="1">
            <w:r w:rsidRPr="00815859">
              <w:rPr>
                <w:rStyle w:val="Hyperlink"/>
                <w:noProof/>
              </w:rPr>
              <w:t>Principles of resource allocation</w:t>
            </w:r>
            <w:r>
              <w:rPr>
                <w:noProof/>
                <w:webHidden/>
              </w:rPr>
              <w:tab/>
            </w:r>
            <w:r>
              <w:rPr>
                <w:noProof/>
                <w:webHidden/>
              </w:rPr>
              <w:fldChar w:fldCharType="begin"/>
            </w:r>
            <w:r>
              <w:rPr>
                <w:noProof/>
                <w:webHidden/>
              </w:rPr>
              <w:instrText xml:space="preserve"> PAGEREF _Toc529206589 \h </w:instrText>
            </w:r>
            <w:r>
              <w:rPr>
                <w:noProof/>
                <w:webHidden/>
              </w:rPr>
            </w:r>
            <w:r>
              <w:rPr>
                <w:noProof/>
                <w:webHidden/>
              </w:rPr>
              <w:fldChar w:fldCharType="separate"/>
            </w:r>
            <w:r>
              <w:rPr>
                <w:noProof/>
                <w:webHidden/>
              </w:rPr>
              <w:t>3</w:t>
            </w:r>
            <w:r>
              <w:rPr>
                <w:noProof/>
                <w:webHidden/>
              </w:rPr>
              <w:fldChar w:fldCharType="end"/>
            </w:r>
          </w:hyperlink>
        </w:p>
        <w:p w14:paraId="0AFCE950" w14:textId="3BD31088" w:rsidR="00684247" w:rsidRDefault="00684247">
          <w:pPr>
            <w:pStyle w:val="TOC1"/>
            <w:tabs>
              <w:tab w:val="right" w:leader="dot" w:pos="9010"/>
            </w:tabs>
            <w:rPr>
              <w:noProof/>
              <w:lang w:val="en-GB" w:eastAsia="en-GB" w:bidi="ar-SA"/>
            </w:rPr>
          </w:pPr>
          <w:hyperlink w:anchor="_Toc529206590" w:history="1">
            <w:r w:rsidRPr="00815859">
              <w:rPr>
                <w:rStyle w:val="Hyperlink"/>
                <w:noProof/>
              </w:rPr>
              <w:t>Approved Partners who can request resources</w:t>
            </w:r>
            <w:r>
              <w:rPr>
                <w:noProof/>
                <w:webHidden/>
              </w:rPr>
              <w:tab/>
            </w:r>
            <w:r>
              <w:rPr>
                <w:noProof/>
                <w:webHidden/>
              </w:rPr>
              <w:fldChar w:fldCharType="begin"/>
            </w:r>
            <w:r>
              <w:rPr>
                <w:noProof/>
                <w:webHidden/>
              </w:rPr>
              <w:instrText xml:space="preserve"> PAGEREF _Toc529206590 \h </w:instrText>
            </w:r>
            <w:r>
              <w:rPr>
                <w:noProof/>
                <w:webHidden/>
              </w:rPr>
            </w:r>
            <w:r>
              <w:rPr>
                <w:noProof/>
                <w:webHidden/>
              </w:rPr>
              <w:fldChar w:fldCharType="separate"/>
            </w:r>
            <w:r>
              <w:rPr>
                <w:noProof/>
                <w:webHidden/>
              </w:rPr>
              <w:t>5</w:t>
            </w:r>
            <w:r>
              <w:rPr>
                <w:noProof/>
                <w:webHidden/>
              </w:rPr>
              <w:fldChar w:fldCharType="end"/>
            </w:r>
          </w:hyperlink>
        </w:p>
        <w:p w14:paraId="238F5FCE" w14:textId="0303C0C9" w:rsidR="00684247" w:rsidRDefault="00684247">
          <w:pPr>
            <w:pStyle w:val="TOC1"/>
            <w:tabs>
              <w:tab w:val="right" w:leader="dot" w:pos="9010"/>
            </w:tabs>
            <w:rPr>
              <w:noProof/>
              <w:lang w:val="en-GB" w:eastAsia="en-GB" w:bidi="ar-SA"/>
            </w:rPr>
          </w:pPr>
          <w:hyperlink w:anchor="_Toc529206591" w:history="1">
            <w:r w:rsidRPr="00815859">
              <w:rPr>
                <w:rStyle w:val="Hyperlink"/>
                <w:noProof/>
              </w:rPr>
              <w:t>The Scrutiny and Allocation Process</w:t>
            </w:r>
            <w:r>
              <w:rPr>
                <w:noProof/>
                <w:webHidden/>
              </w:rPr>
              <w:tab/>
            </w:r>
            <w:r>
              <w:rPr>
                <w:noProof/>
                <w:webHidden/>
              </w:rPr>
              <w:fldChar w:fldCharType="begin"/>
            </w:r>
            <w:r>
              <w:rPr>
                <w:noProof/>
                <w:webHidden/>
              </w:rPr>
              <w:instrText xml:space="preserve"> PAGEREF _Toc529206591 \h </w:instrText>
            </w:r>
            <w:r>
              <w:rPr>
                <w:noProof/>
                <w:webHidden/>
              </w:rPr>
            </w:r>
            <w:r>
              <w:rPr>
                <w:noProof/>
                <w:webHidden/>
              </w:rPr>
              <w:fldChar w:fldCharType="separate"/>
            </w:r>
            <w:r>
              <w:rPr>
                <w:noProof/>
                <w:webHidden/>
              </w:rPr>
              <w:t>5</w:t>
            </w:r>
            <w:r>
              <w:rPr>
                <w:noProof/>
                <w:webHidden/>
              </w:rPr>
              <w:fldChar w:fldCharType="end"/>
            </w:r>
          </w:hyperlink>
        </w:p>
        <w:p w14:paraId="4E5B2F16" w14:textId="6F186F3C" w:rsidR="00684247" w:rsidRDefault="00684247">
          <w:pPr>
            <w:pStyle w:val="TOC2"/>
            <w:tabs>
              <w:tab w:val="right" w:leader="dot" w:pos="9010"/>
            </w:tabs>
            <w:rPr>
              <w:noProof/>
              <w:lang w:val="en-GB" w:eastAsia="en-GB" w:bidi="ar-SA"/>
            </w:rPr>
          </w:pPr>
          <w:hyperlink w:anchor="_Toc529206592" w:history="1">
            <w:r w:rsidRPr="00815859">
              <w:rPr>
                <w:rStyle w:val="Hyperlink"/>
                <w:noProof/>
              </w:rPr>
              <w:t>Typical Time line for The Project Request for Resource Process</w:t>
            </w:r>
            <w:r>
              <w:rPr>
                <w:noProof/>
                <w:webHidden/>
              </w:rPr>
              <w:tab/>
            </w:r>
            <w:r>
              <w:rPr>
                <w:noProof/>
                <w:webHidden/>
              </w:rPr>
              <w:fldChar w:fldCharType="begin"/>
            </w:r>
            <w:r>
              <w:rPr>
                <w:noProof/>
                <w:webHidden/>
              </w:rPr>
              <w:instrText xml:space="preserve"> PAGEREF _Toc529206592 \h </w:instrText>
            </w:r>
            <w:r>
              <w:rPr>
                <w:noProof/>
                <w:webHidden/>
              </w:rPr>
            </w:r>
            <w:r>
              <w:rPr>
                <w:noProof/>
                <w:webHidden/>
              </w:rPr>
              <w:fldChar w:fldCharType="separate"/>
            </w:r>
            <w:r>
              <w:rPr>
                <w:noProof/>
                <w:webHidden/>
              </w:rPr>
              <w:t>5</w:t>
            </w:r>
            <w:r>
              <w:rPr>
                <w:noProof/>
                <w:webHidden/>
              </w:rPr>
              <w:fldChar w:fldCharType="end"/>
            </w:r>
          </w:hyperlink>
        </w:p>
        <w:p w14:paraId="1B2A4340" w14:textId="27C4953A" w:rsidR="00684247" w:rsidRDefault="00684247">
          <w:pPr>
            <w:pStyle w:val="TOC2"/>
            <w:tabs>
              <w:tab w:val="right" w:leader="dot" w:pos="9010"/>
            </w:tabs>
            <w:rPr>
              <w:noProof/>
              <w:lang w:val="en-GB" w:eastAsia="en-GB" w:bidi="ar-SA"/>
            </w:rPr>
          </w:pPr>
          <w:hyperlink w:anchor="_Toc529206593" w:history="1">
            <w:r w:rsidRPr="00815859">
              <w:rPr>
                <w:rStyle w:val="Hyperlink"/>
                <w:noProof/>
              </w:rPr>
              <w:t>The Outline Resource Request Document</w:t>
            </w:r>
            <w:r>
              <w:rPr>
                <w:noProof/>
                <w:webHidden/>
              </w:rPr>
              <w:tab/>
            </w:r>
            <w:r>
              <w:rPr>
                <w:noProof/>
                <w:webHidden/>
              </w:rPr>
              <w:fldChar w:fldCharType="begin"/>
            </w:r>
            <w:r>
              <w:rPr>
                <w:noProof/>
                <w:webHidden/>
              </w:rPr>
              <w:instrText xml:space="preserve"> PAGEREF _Toc529206593 \h </w:instrText>
            </w:r>
            <w:r>
              <w:rPr>
                <w:noProof/>
                <w:webHidden/>
              </w:rPr>
            </w:r>
            <w:r>
              <w:rPr>
                <w:noProof/>
                <w:webHidden/>
              </w:rPr>
              <w:fldChar w:fldCharType="separate"/>
            </w:r>
            <w:r>
              <w:rPr>
                <w:noProof/>
                <w:webHidden/>
              </w:rPr>
              <w:t>6</w:t>
            </w:r>
            <w:r>
              <w:rPr>
                <w:noProof/>
                <w:webHidden/>
              </w:rPr>
              <w:fldChar w:fldCharType="end"/>
            </w:r>
          </w:hyperlink>
        </w:p>
        <w:p w14:paraId="3F62A313" w14:textId="5AFDCAE5" w:rsidR="00684247" w:rsidRDefault="00684247">
          <w:pPr>
            <w:pStyle w:val="TOC2"/>
            <w:tabs>
              <w:tab w:val="right" w:leader="dot" w:pos="9010"/>
            </w:tabs>
            <w:rPr>
              <w:noProof/>
              <w:lang w:val="en-GB" w:eastAsia="en-GB" w:bidi="ar-SA"/>
            </w:rPr>
          </w:pPr>
          <w:hyperlink w:anchor="_Toc529206594" w:history="1">
            <w:r w:rsidRPr="00815859">
              <w:rPr>
                <w:rStyle w:val="Hyperlink"/>
                <w:noProof/>
              </w:rPr>
              <w:t>Communication to the Technical Working Group (TWG)</w:t>
            </w:r>
            <w:r>
              <w:rPr>
                <w:noProof/>
                <w:webHidden/>
              </w:rPr>
              <w:tab/>
            </w:r>
            <w:r>
              <w:rPr>
                <w:noProof/>
                <w:webHidden/>
              </w:rPr>
              <w:fldChar w:fldCharType="begin"/>
            </w:r>
            <w:r>
              <w:rPr>
                <w:noProof/>
                <w:webHidden/>
              </w:rPr>
              <w:instrText xml:space="preserve"> PAGEREF _Toc529206594 \h </w:instrText>
            </w:r>
            <w:r>
              <w:rPr>
                <w:noProof/>
                <w:webHidden/>
              </w:rPr>
            </w:r>
            <w:r>
              <w:rPr>
                <w:noProof/>
                <w:webHidden/>
              </w:rPr>
              <w:fldChar w:fldCharType="separate"/>
            </w:r>
            <w:r>
              <w:rPr>
                <w:noProof/>
                <w:webHidden/>
              </w:rPr>
              <w:t>7</w:t>
            </w:r>
            <w:r>
              <w:rPr>
                <w:noProof/>
                <w:webHidden/>
              </w:rPr>
              <w:fldChar w:fldCharType="end"/>
            </w:r>
          </w:hyperlink>
        </w:p>
        <w:p w14:paraId="4616EBEA" w14:textId="6BD46C68" w:rsidR="00684247" w:rsidRDefault="00684247">
          <w:pPr>
            <w:pStyle w:val="TOC2"/>
            <w:tabs>
              <w:tab w:val="right" w:leader="dot" w:pos="9010"/>
            </w:tabs>
            <w:rPr>
              <w:noProof/>
              <w:lang w:val="en-GB" w:eastAsia="en-GB" w:bidi="ar-SA"/>
            </w:rPr>
          </w:pPr>
          <w:hyperlink w:anchor="_Toc529206595" w:history="1">
            <w:r w:rsidRPr="00815859">
              <w:rPr>
                <w:rStyle w:val="Hyperlink"/>
                <w:noProof/>
              </w:rPr>
              <w:t>Reporting to the IRIS Delivery Board and STFC</w:t>
            </w:r>
            <w:r>
              <w:rPr>
                <w:noProof/>
                <w:webHidden/>
              </w:rPr>
              <w:tab/>
            </w:r>
            <w:r>
              <w:rPr>
                <w:noProof/>
                <w:webHidden/>
              </w:rPr>
              <w:fldChar w:fldCharType="begin"/>
            </w:r>
            <w:r>
              <w:rPr>
                <w:noProof/>
                <w:webHidden/>
              </w:rPr>
              <w:instrText xml:space="preserve"> PAGEREF _Toc529206595 \h </w:instrText>
            </w:r>
            <w:r>
              <w:rPr>
                <w:noProof/>
                <w:webHidden/>
              </w:rPr>
            </w:r>
            <w:r>
              <w:rPr>
                <w:noProof/>
                <w:webHidden/>
              </w:rPr>
              <w:fldChar w:fldCharType="separate"/>
            </w:r>
            <w:r>
              <w:rPr>
                <w:noProof/>
                <w:webHidden/>
              </w:rPr>
              <w:t>8</w:t>
            </w:r>
            <w:r>
              <w:rPr>
                <w:noProof/>
                <w:webHidden/>
              </w:rPr>
              <w:fldChar w:fldCharType="end"/>
            </w:r>
          </w:hyperlink>
        </w:p>
        <w:p w14:paraId="78654BF1" w14:textId="43627D6E" w:rsidR="00684247" w:rsidRDefault="00684247">
          <w:pPr>
            <w:pStyle w:val="TOC1"/>
            <w:tabs>
              <w:tab w:val="right" w:leader="dot" w:pos="9010"/>
            </w:tabs>
            <w:rPr>
              <w:noProof/>
              <w:lang w:val="en-GB" w:eastAsia="en-GB" w:bidi="ar-SA"/>
            </w:rPr>
          </w:pPr>
          <w:hyperlink w:anchor="_Toc529206596" w:history="1">
            <w:r w:rsidRPr="00815859">
              <w:rPr>
                <w:rStyle w:val="Hyperlink"/>
                <w:noProof/>
              </w:rPr>
              <w:t>Appendix A: Membership and roles of the IRIS Research Scrutiny and Allocation Panel</w:t>
            </w:r>
            <w:r>
              <w:rPr>
                <w:noProof/>
                <w:webHidden/>
              </w:rPr>
              <w:tab/>
            </w:r>
            <w:r>
              <w:rPr>
                <w:noProof/>
                <w:webHidden/>
              </w:rPr>
              <w:fldChar w:fldCharType="begin"/>
            </w:r>
            <w:r>
              <w:rPr>
                <w:noProof/>
                <w:webHidden/>
              </w:rPr>
              <w:instrText xml:space="preserve"> PAGEREF _Toc529206596 \h </w:instrText>
            </w:r>
            <w:r>
              <w:rPr>
                <w:noProof/>
                <w:webHidden/>
              </w:rPr>
            </w:r>
            <w:r>
              <w:rPr>
                <w:noProof/>
                <w:webHidden/>
              </w:rPr>
              <w:fldChar w:fldCharType="separate"/>
            </w:r>
            <w:r>
              <w:rPr>
                <w:noProof/>
                <w:webHidden/>
              </w:rPr>
              <w:t>8</w:t>
            </w:r>
            <w:r>
              <w:rPr>
                <w:noProof/>
                <w:webHidden/>
              </w:rPr>
              <w:fldChar w:fldCharType="end"/>
            </w:r>
          </w:hyperlink>
        </w:p>
        <w:p w14:paraId="611F57E2" w14:textId="7D54CC60" w:rsidR="00684247" w:rsidRDefault="00684247">
          <w:pPr>
            <w:pStyle w:val="TOC1"/>
            <w:tabs>
              <w:tab w:val="right" w:leader="dot" w:pos="9010"/>
            </w:tabs>
            <w:rPr>
              <w:noProof/>
              <w:lang w:val="en-GB" w:eastAsia="en-GB" w:bidi="ar-SA"/>
            </w:rPr>
          </w:pPr>
          <w:hyperlink w:anchor="_Toc529206597" w:history="1">
            <w:r w:rsidRPr="00815859">
              <w:rPr>
                <w:rStyle w:val="Hyperlink"/>
                <w:noProof/>
              </w:rPr>
              <w:t>Appendix B: Dealing with Non-approved activities &amp; Communication with the DIRAC Resource Allocation Committee and the Ada Lovelace Centre in the case of non-peer reviewed requests</w:t>
            </w:r>
            <w:r>
              <w:rPr>
                <w:noProof/>
                <w:webHidden/>
              </w:rPr>
              <w:tab/>
            </w:r>
            <w:r>
              <w:rPr>
                <w:noProof/>
                <w:webHidden/>
              </w:rPr>
              <w:fldChar w:fldCharType="begin"/>
            </w:r>
            <w:r>
              <w:rPr>
                <w:noProof/>
                <w:webHidden/>
              </w:rPr>
              <w:instrText xml:space="preserve"> PAGEREF _Toc529206597 \h </w:instrText>
            </w:r>
            <w:r>
              <w:rPr>
                <w:noProof/>
                <w:webHidden/>
              </w:rPr>
            </w:r>
            <w:r>
              <w:rPr>
                <w:noProof/>
                <w:webHidden/>
              </w:rPr>
              <w:fldChar w:fldCharType="separate"/>
            </w:r>
            <w:r>
              <w:rPr>
                <w:noProof/>
                <w:webHidden/>
              </w:rPr>
              <w:t>9</w:t>
            </w:r>
            <w:r>
              <w:rPr>
                <w:noProof/>
                <w:webHidden/>
              </w:rPr>
              <w:fldChar w:fldCharType="end"/>
            </w:r>
          </w:hyperlink>
        </w:p>
        <w:p w14:paraId="16D2CDBB" w14:textId="28A809EC" w:rsidR="00503B27" w:rsidRPr="00BA3597" w:rsidRDefault="00503B27" w:rsidP="00BA3597">
          <w:r>
            <w:fldChar w:fldCharType="end"/>
          </w:r>
        </w:p>
      </w:sdtContent>
    </w:sdt>
    <w:p w14:paraId="302B4033" w14:textId="77777777" w:rsidR="00C73CE9" w:rsidRPr="00503B27" w:rsidRDefault="001B127B" w:rsidP="00503B27">
      <w:pPr>
        <w:pStyle w:val="Heading1"/>
      </w:pPr>
      <w:bookmarkStart w:id="1" w:name="_Toc529206587"/>
      <w:r w:rsidRPr="00503B27">
        <w:t>Description of Document</w:t>
      </w:r>
      <w:bookmarkEnd w:id="1"/>
    </w:p>
    <w:p w14:paraId="064AA006" w14:textId="77777777" w:rsidR="00C73CE9" w:rsidRDefault="00C73CE9">
      <w:pPr>
        <w:pStyle w:val="Normal1"/>
        <w:rPr>
          <w:b/>
        </w:rPr>
      </w:pPr>
    </w:p>
    <w:p w14:paraId="77E9C232" w14:textId="20089C79" w:rsidR="00C73CE9" w:rsidRPr="006B7D7F" w:rsidRDefault="006B7D7F" w:rsidP="00503B27">
      <w:pPr>
        <w:pStyle w:val="Normal1"/>
        <w:ind w:firstLine="0"/>
        <w:jc w:val="both"/>
        <w:rPr>
          <w:rFonts w:ascii="Arial" w:hAnsi="Arial" w:cs="Arial"/>
        </w:rPr>
      </w:pPr>
      <w:r>
        <w:rPr>
          <w:rFonts w:ascii="Arial" w:hAnsi="Arial" w:cs="Arial"/>
        </w:rPr>
        <w:t>Following t</w:t>
      </w:r>
      <w:r w:rsidR="00122295" w:rsidRPr="006B7D7F">
        <w:rPr>
          <w:rFonts w:ascii="Arial" w:hAnsi="Arial" w:cs="Arial"/>
        </w:rPr>
        <w:t>he award of £16M of BEIS funding for IRIS</w:t>
      </w:r>
      <w:r w:rsidR="001B127B" w:rsidRPr="006B7D7F">
        <w:rPr>
          <w:rFonts w:ascii="Arial" w:hAnsi="Arial" w:cs="Arial"/>
        </w:rPr>
        <w:t xml:space="preserve"> </w:t>
      </w:r>
      <w:r w:rsidR="00122295" w:rsidRPr="006B7D7F">
        <w:rPr>
          <w:rFonts w:ascii="Arial" w:hAnsi="Arial" w:cs="Arial"/>
        </w:rPr>
        <w:t xml:space="preserve">Collaboration </w:t>
      </w:r>
      <w:r w:rsidR="00AB444D">
        <w:rPr>
          <w:rFonts w:ascii="Arial" w:hAnsi="Arial" w:cs="Arial"/>
        </w:rPr>
        <w:t xml:space="preserve">physical eInfrastructure </w:t>
      </w:r>
      <w:r w:rsidR="00122295" w:rsidRPr="006B7D7F">
        <w:rPr>
          <w:rFonts w:ascii="Arial" w:hAnsi="Arial" w:cs="Arial"/>
        </w:rPr>
        <w:t>for 4 years from 1</w:t>
      </w:r>
      <w:r w:rsidR="00122295" w:rsidRPr="006B7D7F">
        <w:rPr>
          <w:rFonts w:ascii="Arial" w:hAnsi="Arial" w:cs="Arial"/>
          <w:vertAlign w:val="superscript"/>
        </w:rPr>
        <w:t>st</w:t>
      </w:r>
      <w:r w:rsidR="00122295" w:rsidRPr="006B7D7F">
        <w:rPr>
          <w:rFonts w:ascii="Arial" w:hAnsi="Arial" w:cs="Arial"/>
        </w:rPr>
        <w:t xml:space="preserve"> April 2018, there is a requirement to have a formal resource scrutiny and allocation process.</w:t>
      </w:r>
    </w:p>
    <w:p w14:paraId="5DCBE4F5" w14:textId="77777777" w:rsidR="00C73CE9" w:rsidRPr="006B7D7F" w:rsidRDefault="00C73CE9" w:rsidP="00503B27">
      <w:pPr>
        <w:pStyle w:val="Normal1"/>
        <w:jc w:val="both"/>
        <w:rPr>
          <w:rFonts w:ascii="Arial" w:hAnsi="Arial" w:cs="Arial"/>
        </w:rPr>
      </w:pPr>
    </w:p>
    <w:p w14:paraId="721B8150" w14:textId="77777777" w:rsidR="00C73CE9" w:rsidRPr="006B7D7F" w:rsidRDefault="001B127B" w:rsidP="00503B27">
      <w:pPr>
        <w:pStyle w:val="Normal1"/>
        <w:ind w:firstLine="0"/>
        <w:jc w:val="both"/>
        <w:rPr>
          <w:rFonts w:ascii="Arial" w:hAnsi="Arial" w:cs="Arial"/>
        </w:rPr>
      </w:pPr>
      <w:r w:rsidRPr="006B7D7F">
        <w:rPr>
          <w:rFonts w:ascii="Arial" w:hAnsi="Arial" w:cs="Arial"/>
        </w:rPr>
        <w:t xml:space="preserve">The </w:t>
      </w:r>
      <w:r w:rsidR="00122295" w:rsidRPr="006B7D7F">
        <w:rPr>
          <w:rFonts w:ascii="Arial" w:hAnsi="Arial" w:cs="Arial"/>
        </w:rPr>
        <w:t>scrutiny and allocation of IRIS resources is one of the main work packages of the IRIS Collaboration</w:t>
      </w:r>
      <w:r w:rsidRPr="006B7D7F">
        <w:rPr>
          <w:rFonts w:ascii="Arial" w:hAnsi="Arial" w:cs="Arial"/>
        </w:rPr>
        <w:t>.</w:t>
      </w:r>
    </w:p>
    <w:p w14:paraId="243CD300" w14:textId="77777777" w:rsidR="00C73CE9" w:rsidRPr="006B7D7F" w:rsidRDefault="00C73CE9" w:rsidP="00503B27">
      <w:pPr>
        <w:pStyle w:val="Normal1"/>
        <w:jc w:val="both"/>
        <w:rPr>
          <w:rFonts w:ascii="Arial" w:hAnsi="Arial" w:cs="Arial"/>
        </w:rPr>
      </w:pPr>
    </w:p>
    <w:p w14:paraId="4C776112" w14:textId="003EADA9" w:rsidR="00503B27" w:rsidRPr="006B7D7F" w:rsidRDefault="00503B27" w:rsidP="00503B27">
      <w:pPr>
        <w:pStyle w:val="Normal1"/>
        <w:ind w:firstLine="0"/>
        <w:jc w:val="both"/>
        <w:rPr>
          <w:rFonts w:ascii="Arial" w:hAnsi="Arial" w:cs="Arial"/>
        </w:rPr>
      </w:pPr>
      <w:r w:rsidRPr="006B7D7F">
        <w:rPr>
          <w:rFonts w:ascii="Arial" w:hAnsi="Arial" w:cs="Arial"/>
        </w:rPr>
        <w:t xml:space="preserve">This document describes the process by which resources are allocated </w:t>
      </w:r>
      <w:r w:rsidR="006B7D7F">
        <w:rPr>
          <w:rFonts w:ascii="Arial" w:hAnsi="Arial" w:cs="Arial"/>
        </w:rPr>
        <w:t xml:space="preserve">to </w:t>
      </w:r>
      <w:r w:rsidR="001029E9">
        <w:rPr>
          <w:rFonts w:ascii="Arial" w:hAnsi="Arial" w:cs="Arial"/>
        </w:rPr>
        <w:t>Activities</w:t>
      </w:r>
    </w:p>
    <w:p w14:paraId="1AD3C09D" w14:textId="77777777" w:rsidR="00503B27" w:rsidRPr="006B7D7F" w:rsidRDefault="00503B27" w:rsidP="00503B27">
      <w:pPr>
        <w:pStyle w:val="Normal1"/>
        <w:ind w:firstLine="0"/>
        <w:jc w:val="both"/>
        <w:rPr>
          <w:rFonts w:ascii="Arial" w:hAnsi="Arial" w:cs="Arial"/>
        </w:rPr>
      </w:pPr>
    </w:p>
    <w:p w14:paraId="48910F0B" w14:textId="22BF1B3E" w:rsidR="00C73CE9" w:rsidRPr="006B7D7F" w:rsidRDefault="00122295" w:rsidP="00503B27">
      <w:pPr>
        <w:pStyle w:val="Normal1"/>
        <w:ind w:firstLine="0"/>
        <w:jc w:val="both"/>
        <w:rPr>
          <w:rFonts w:ascii="Arial" w:hAnsi="Arial" w:cs="Arial"/>
        </w:rPr>
      </w:pPr>
      <w:r w:rsidRPr="006B7D7F">
        <w:rPr>
          <w:rFonts w:ascii="Arial" w:hAnsi="Arial" w:cs="Arial"/>
        </w:rPr>
        <w:t>IRIS</w:t>
      </w:r>
      <w:r w:rsidR="001B127B" w:rsidRPr="006B7D7F">
        <w:rPr>
          <w:rFonts w:ascii="Arial" w:hAnsi="Arial" w:cs="Arial"/>
        </w:rPr>
        <w:t xml:space="preserve"> resources, for the </w:t>
      </w:r>
      <w:r w:rsidR="00503B27" w:rsidRPr="006B7D7F">
        <w:rPr>
          <w:rFonts w:ascii="Arial" w:hAnsi="Arial" w:cs="Arial"/>
        </w:rPr>
        <w:t xml:space="preserve">purpose of this document, refers to hardware infrastructure in the form of High Throughput Computing (HTC) and its constituent components of </w:t>
      </w:r>
      <w:r w:rsidR="001B127B" w:rsidRPr="006B7D7F">
        <w:rPr>
          <w:rFonts w:ascii="Arial" w:hAnsi="Arial" w:cs="Arial"/>
        </w:rPr>
        <w:t>CPU, disk, tape,</w:t>
      </w:r>
      <w:r w:rsidR="00503B27" w:rsidRPr="006B7D7F">
        <w:rPr>
          <w:rFonts w:ascii="Arial" w:hAnsi="Arial" w:cs="Arial"/>
        </w:rPr>
        <w:t xml:space="preserve"> a</w:t>
      </w:r>
      <w:r w:rsidR="005E3F64" w:rsidRPr="006B7D7F">
        <w:rPr>
          <w:rFonts w:ascii="Arial" w:hAnsi="Arial" w:cs="Arial"/>
        </w:rPr>
        <w:t>n</w:t>
      </w:r>
      <w:r w:rsidR="00503B27" w:rsidRPr="006B7D7F">
        <w:rPr>
          <w:rFonts w:ascii="Arial" w:hAnsi="Arial" w:cs="Arial"/>
        </w:rPr>
        <w:t>d</w:t>
      </w:r>
      <w:r w:rsidR="001B127B" w:rsidRPr="006B7D7F">
        <w:rPr>
          <w:rFonts w:ascii="Arial" w:hAnsi="Arial" w:cs="Arial"/>
        </w:rPr>
        <w:t xml:space="preserve"> networks.</w:t>
      </w:r>
    </w:p>
    <w:p w14:paraId="7FFAE1D3" w14:textId="77777777" w:rsidR="00C73CE9" w:rsidRPr="006B7D7F" w:rsidRDefault="00C73CE9" w:rsidP="00503B27">
      <w:pPr>
        <w:pStyle w:val="Normal1"/>
        <w:jc w:val="both"/>
        <w:rPr>
          <w:rFonts w:ascii="Arial" w:hAnsi="Arial" w:cs="Arial"/>
        </w:rPr>
      </w:pPr>
    </w:p>
    <w:p w14:paraId="56B64AC5" w14:textId="77777777" w:rsidR="00C73CE9" w:rsidRPr="006B7D7F" w:rsidRDefault="001B127B" w:rsidP="006B7D7F">
      <w:pPr>
        <w:pStyle w:val="Normal1"/>
        <w:numPr>
          <w:ilvl w:val="0"/>
          <w:numId w:val="16"/>
        </w:numPr>
        <w:jc w:val="both"/>
        <w:rPr>
          <w:rFonts w:ascii="Arial" w:hAnsi="Arial" w:cs="Arial"/>
        </w:rPr>
      </w:pPr>
      <w:r w:rsidRPr="006B7D7F">
        <w:rPr>
          <w:rFonts w:ascii="Arial" w:hAnsi="Arial" w:cs="Arial"/>
        </w:rPr>
        <w:t>Requests for HPC time are covered by the existing DiRAC RAC process.</w:t>
      </w:r>
    </w:p>
    <w:p w14:paraId="2A5F4FCB" w14:textId="77777777" w:rsidR="00C73CE9" w:rsidRPr="006B7D7F" w:rsidRDefault="00C73CE9" w:rsidP="00503B27">
      <w:pPr>
        <w:pStyle w:val="Normal1"/>
        <w:jc w:val="both"/>
        <w:rPr>
          <w:rFonts w:ascii="Arial" w:hAnsi="Arial" w:cs="Arial"/>
        </w:rPr>
      </w:pPr>
    </w:p>
    <w:p w14:paraId="5716E990" w14:textId="58BC4889" w:rsidR="00C73CE9" w:rsidRDefault="006B7D7F" w:rsidP="00503B27">
      <w:pPr>
        <w:pStyle w:val="Normal1"/>
        <w:ind w:firstLine="0"/>
        <w:jc w:val="both"/>
        <w:rPr>
          <w:rFonts w:ascii="Arial" w:hAnsi="Arial" w:cs="Arial"/>
        </w:rPr>
      </w:pPr>
      <w:r>
        <w:rPr>
          <w:rFonts w:ascii="Arial" w:hAnsi="Arial" w:cs="Arial"/>
        </w:rPr>
        <w:lastRenderedPageBreak/>
        <w:t>The e</w:t>
      </w:r>
      <w:r w:rsidR="00503B27" w:rsidRPr="006B7D7F">
        <w:rPr>
          <w:rFonts w:ascii="Arial" w:hAnsi="Arial" w:cs="Arial"/>
        </w:rPr>
        <w:t>nabling infrastructure</w:t>
      </w:r>
      <w:r>
        <w:rPr>
          <w:rFonts w:ascii="Arial" w:hAnsi="Arial" w:cs="Arial"/>
        </w:rPr>
        <w:t xml:space="preserve"> for IRIS</w:t>
      </w:r>
      <w:r w:rsidR="00503B27" w:rsidRPr="006B7D7F">
        <w:rPr>
          <w:rFonts w:ascii="Arial" w:hAnsi="Arial" w:cs="Arial"/>
        </w:rPr>
        <w:t>, such as queue schedulers, cloud middleware will be covered in other documents</w:t>
      </w:r>
      <w:r>
        <w:rPr>
          <w:rFonts w:ascii="Arial" w:hAnsi="Arial" w:cs="Arial"/>
        </w:rPr>
        <w:t xml:space="preserve"> and </w:t>
      </w:r>
      <w:r w:rsidR="008E00AC">
        <w:rPr>
          <w:rFonts w:ascii="Arial" w:hAnsi="Arial" w:cs="Arial"/>
        </w:rPr>
        <w:t xml:space="preserve">will be </w:t>
      </w:r>
      <w:r>
        <w:rPr>
          <w:rFonts w:ascii="Arial" w:hAnsi="Arial" w:cs="Arial"/>
        </w:rPr>
        <w:t>listed on the IRIS webpage.</w:t>
      </w:r>
    </w:p>
    <w:p w14:paraId="5E98242E" w14:textId="0DB0D1A7" w:rsidR="001029E9" w:rsidRDefault="001029E9" w:rsidP="00503B27">
      <w:pPr>
        <w:pStyle w:val="Normal1"/>
        <w:ind w:firstLine="0"/>
        <w:jc w:val="both"/>
        <w:rPr>
          <w:rFonts w:ascii="Arial" w:hAnsi="Arial" w:cs="Arial"/>
        </w:rPr>
      </w:pPr>
    </w:p>
    <w:p w14:paraId="582CC7B5" w14:textId="34FDDE1F" w:rsidR="00C57139" w:rsidRDefault="001029E9" w:rsidP="00503B27">
      <w:pPr>
        <w:pStyle w:val="Normal1"/>
        <w:ind w:firstLine="0"/>
        <w:jc w:val="both"/>
        <w:rPr>
          <w:rFonts w:ascii="Arial" w:hAnsi="Arial" w:cs="Arial"/>
        </w:rPr>
      </w:pPr>
      <w:r>
        <w:rPr>
          <w:rFonts w:ascii="Arial" w:hAnsi="Arial" w:cs="Arial"/>
        </w:rPr>
        <w:t xml:space="preserve">The </w:t>
      </w:r>
      <w:r w:rsidR="0017660D">
        <w:rPr>
          <w:rFonts w:ascii="Arial" w:hAnsi="Arial" w:cs="Arial"/>
        </w:rPr>
        <w:t xml:space="preserve">situation </w:t>
      </w:r>
      <w:r>
        <w:rPr>
          <w:rFonts w:ascii="Arial" w:hAnsi="Arial" w:cs="Arial"/>
        </w:rPr>
        <w:t>regarding other (activity specific) software</w:t>
      </w:r>
      <w:r w:rsidR="00AB444D">
        <w:rPr>
          <w:rFonts w:ascii="Arial" w:hAnsi="Arial" w:cs="Arial"/>
        </w:rPr>
        <w:t>,</w:t>
      </w:r>
      <w:r>
        <w:rPr>
          <w:rFonts w:ascii="Arial" w:hAnsi="Arial" w:cs="Arial"/>
        </w:rPr>
        <w:t xml:space="preserve"> </w:t>
      </w:r>
      <w:r w:rsidR="0017660D">
        <w:rPr>
          <w:rFonts w:ascii="Arial" w:hAnsi="Arial" w:cs="Arial"/>
        </w:rPr>
        <w:t>which remains the responsibility of the Activity</w:t>
      </w:r>
      <w:r w:rsidR="00AB444D">
        <w:rPr>
          <w:rFonts w:ascii="Arial" w:hAnsi="Arial" w:cs="Arial"/>
        </w:rPr>
        <w:t>,</w:t>
      </w:r>
      <w:r w:rsidR="0017660D">
        <w:rPr>
          <w:rFonts w:ascii="Arial" w:hAnsi="Arial" w:cs="Arial"/>
        </w:rPr>
        <w:t xml:space="preserve"> </w:t>
      </w:r>
      <w:r w:rsidRPr="006B7D7F">
        <w:rPr>
          <w:rFonts w:ascii="Arial" w:hAnsi="Arial" w:cs="Arial"/>
        </w:rPr>
        <w:t xml:space="preserve">is covered in other documents </w:t>
      </w:r>
      <w:r>
        <w:rPr>
          <w:rFonts w:ascii="Arial" w:hAnsi="Arial" w:cs="Arial"/>
        </w:rPr>
        <w:t xml:space="preserve">and listed on the IRIS </w:t>
      </w:r>
      <w:r w:rsidR="002B52C0">
        <w:rPr>
          <w:rFonts w:ascii="Arial" w:hAnsi="Arial" w:cs="Arial"/>
        </w:rPr>
        <w:t>webpage</w:t>
      </w:r>
      <w:r w:rsidR="002B52C0" w:rsidRPr="006B7D7F">
        <w:rPr>
          <w:rFonts w:ascii="Arial" w:hAnsi="Arial" w:cs="Arial"/>
        </w:rPr>
        <w:t>.</w:t>
      </w:r>
      <w:r w:rsidR="0017660D">
        <w:rPr>
          <w:rFonts w:ascii="Arial" w:hAnsi="Arial" w:cs="Arial"/>
        </w:rPr>
        <w:t xml:space="preserve"> </w:t>
      </w:r>
    </w:p>
    <w:p w14:paraId="5DB3AE38" w14:textId="4E4E8CA6" w:rsidR="00662FBA" w:rsidRDefault="00662FBA" w:rsidP="00662FBA">
      <w:pPr>
        <w:pStyle w:val="Heading1"/>
      </w:pPr>
      <w:bookmarkStart w:id="2" w:name="_Toc529206588"/>
      <w:r>
        <w:t>Timeline Delivery for setting up the IRIS Resource Scrutiny and Allocation Panel (RSAP)</w:t>
      </w:r>
      <w:bookmarkEnd w:id="2"/>
      <w:r>
        <w:t xml:space="preserve"> </w:t>
      </w:r>
    </w:p>
    <w:p w14:paraId="30A26E3C" w14:textId="2FDCAB2B" w:rsidR="00D82739" w:rsidRDefault="00D82739" w:rsidP="00D82739">
      <w:pPr>
        <w:ind w:firstLine="0"/>
      </w:pPr>
    </w:p>
    <w:p w14:paraId="3F9F6344" w14:textId="40BB6D35" w:rsidR="00D82739" w:rsidRDefault="00D82739" w:rsidP="00D82739">
      <w:pPr>
        <w:ind w:firstLine="0"/>
        <w:rPr>
          <w:rFonts w:ascii="Arial" w:hAnsi="Arial" w:cs="Arial"/>
        </w:rPr>
      </w:pPr>
      <w:r>
        <w:rPr>
          <w:rFonts w:ascii="Arial" w:hAnsi="Arial" w:cs="Arial"/>
        </w:rPr>
        <w:t>The timeline for setting up the Resource Scrutiny and Allocation Panel below.</w:t>
      </w:r>
    </w:p>
    <w:p w14:paraId="71596D62" w14:textId="0EC62E5C" w:rsidR="002B52C0" w:rsidRDefault="002B52C0" w:rsidP="00D82739">
      <w:pPr>
        <w:ind w:firstLine="0"/>
        <w:rPr>
          <w:rFonts w:ascii="Arial" w:hAnsi="Arial" w:cs="Arial"/>
        </w:rPr>
      </w:pPr>
    </w:p>
    <w:p w14:paraId="5EB43795" w14:textId="420F5C64" w:rsidR="002B52C0" w:rsidRDefault="002B52C0" w:rsidP="002B52C0">
      <w:pPr>
        <w:ind w:firstLine="0"/>
        <w:jc w:val="both"/>
        <w:rPr>
          <w:rFonts w:ascii="Arial" w:hAnsi="Arial" w:cs="Arial"/>
        </w:rPr>
      </w:pPr>
      <w:r w:rsidRPr="002B52C0">
        <w:rPr>
          <w:rFonts w:ascii="Arial" w:hAnsi="Arial" w:cs="Arial"/>
          <w:b/>
        </w:rPr>
        <w:t>The key date is the 1</w:t>
      </w:r>
      <w:r w:rsidR="004A46B1">
        <w:rPr>
          <w:rFonts w:ascii="Arial" w:hAnsi="Arial" w:cs="Arial"/>
          <w:b/>
        </w:rPr>
        <w:t>4</w:t>
      </w:r>
      <w:r w:rsidRPr="002B52C0">
        <w:rPr>
          <w:rFonts w:ascii="Arial" w:hAnsi="Arial" w:cs="Arial"/>
          <w:b/>
        </w:rPr>
        <w:t xml:space="preserve"> December</w:t>
      </w:r>
      <w:r>
        <w:rPr>
          <w:rFonts w:ascii="Arial" w:hAnsi="Arial" w:cs="Arial"/>
        </w:rPr>
        <w:t>.   F</w:t>
      </w:r>
      <w:r w:rsidRPr="002B52C0">
        <w:rPr>
          <w:rFonts w:ascii="Arial" w:hAnsi="Arial" w:cs="Arial"/>
        </w:rPr>
        <w:t xml:space="preserve">or it is only </w:t>
      </w:r>
      <w:r>
        <w:rPr>
          <w:rFonts w:ascii="Arial" w:hAnsi="Arial" w:cs="Arial"/>
        </w:rPr>
        <w:t xml:space="preserve">then </w:t>
      </w:r>
      <w:r w:rsidRPr="002B52C0">
        <w:rPr>
          <w:rFonts w:ascii="Arial" w:hAnsi="Arial" w:cs="Arial"/>
        </w:rPr>
        <w:t xml:space="preserve">that </w:t>
      </w:r>
      <w:r>
        <w:rPr>
          <w:rFonts w:ascii="Arial" w:hAnsi="Arial" w:cs="Arial"/>
        </w:rPr>
        <w:t>the Chair of the RSAP and the Director (Science) and Director (Technical)</w:t>
      </w:r>
      <w:r w:rsidRPr="002B52C0">
        <w:rPr>
          <w:rFonts w:ascii="Arial" w:hAnsi="Arial" w:cs="Arial"/>
        </w:rPr>
        <w:t xml:space="preserve"> </w:t>
      </w:r>
      <w:r>
        <w:rPr>
          <w:rFonts w:ascii="Arial" w:hAnsi="Arial" w:cs="Arial"/>
        </w:rPr>
        <w:t xml:space="preserve">can </w:t>
      </w:r>
      <w:r w:rsidRPr="002B52C0">
        <w:rPr>
          <w:rFonts w:ascii="Arial" w:hAnsi="Arial" w:cs="Arial"/>
        </w:rPr>
        <w:t xml:space="preserve">aggregate requests and hence plan the FY19 hardware </w:t>
      </w:r>
      <w:r>
        <w:rPr>
          <w:rFonts w:ascii="Arial" w:hAnsi="Arial" w:cs="Arial"/>
        </w:rPr>
        <w:t>configuration and expenditure</w:t>
      </w:r>
      <w:r w:rsidRPr="002B52C0">
        <w:rPr>
          <w:rFonts w:ascii="Arial" w:hAnsi="Arial" w:cs="Arial"/>
        </w:rPr>
        <w:t xml:space="preserve">. This in turn feeds into the projection of what </w:t>
      </w:r>
      <w:r>
        <w:rPr>
          <w:rFonts w:ascii="Arial" w:hAnsi="Arial" w:cs="Arial"/>
        </w:rPr>
        <w:t>the RSAP</w:t>
      </w:r>
      <w:r w:rsidRPr="002B52C0">
        <w:rPr>
          <w:rFonts w:ascii="Arial" w:hAnsi="Arial" w:cs="Arial"/>
        </w:rPr>
        <w:t xml:space="preserve"> can allocate</w:t>
      </w:r>
      <w:r w:rsidR="00774ED2">
        <w:rPr>
          <w:rFonts w:ascii="Arial" w:hAnsi="Arial" w:cs="Arial"/>
        </w:rPr>
        <w:t xml:space="preserve"> in January</w:t>
      </w:r>
      <w:r w:rsidRPr="002B52C0">
        <w:rPr>
          <w:rFonts w:ascii="Arial" w:hAnsi="Arial" w:cs="Arial"/>
        </w:rPr>
        <w:t>.</w:t>
      </w:r>
    </w:p>
    <w:p w14:paraId="431CA6A3" w14:textId="3D31810C" w:rsidR="002B52C0" w:rsidRDefault="002B52C0" w:rsidP="002B52C0">
      <w:pPr>
        <w:ind w:firstLine="0"/>
        <w:jc w:val="both"/>
        <w:rPr>
          <w:rFonts w:ascii="Arial" w:hAnsi="Arial" w:cs="Arial"/>
        </w:rPr>
      </w:pPr>
    </w:p>
    <w:p w14:paraId="2F308E4A" w14:textId="1B8B7ACA" w:rsidR="002B52C0" w:rsidRPr="002B52C0" w:rsidRDefault="002B52C0" w:rsidP="002B52C0">
      <w:pPr>
        <w:ind w:firstLine="0"/>
        <w:jc w:val="both"/>
        <w:rPr>
          <w:rFonts w:ascii="Arial" w:hAnsi="Arial" w:cs="Arial"/>
        </w:rPr>
      </w:pPr>
      <w:r>
        <w:rPr>
          <w:rFonts w:ascii="Arial" w:hAnsi="Arial" w:cs="Arial"/>
        </w:rPr>
        <w:t>This is the process by which community requirements are turned into real hardware systems.</w:t>
      </w:r>
    </w:p>
    <w:p w14:paraId="62F150C3" w14:textId="77777777" w:rsidR="002B52C0" w:rsidRPr="00D82739" w:rsidRDefault="002B52C0" w:rsidP="002B52C0">
      <w:pPr>
        <w:ind w:firstLine="0"/>
        <w:jc w:val="both"/>
        <w:rPr>
          <w:rFonts w:ascii="Arial" w:hAnsi="Arial" w:cs="Arial"/>
        </w:rPr>
      </w:pPr>
    </w:p>
    <w:p w14:paraId="34F61053" w14:textId="77777777" w:rsidR="00C73CE9" w:rsidRPr="006B7D7F" w:rsidRDefault="00C73CE9" w:rsidP="00503B27">
      <w:pPr>
        <w:pStyle w:val="Normal1"/>
        <w:ind w:firstLine="0"/>
        <w:rPr>
          <w:rFonts w:ascii="Arial" w:hAnsi="Arial" w:cs="Arial"/>
          <w:b/>
        </w:rPr>
      </w:pPr>
    </w:p>
    <w:tbl>
      <w:tblPr>
        <w:tblStyle w:val="TableGrid"/>
        <w:tblW w:w="9606" w:type="dxa"/>
        <w:tblLook w:val="04A0" w:firstRow="1" w:lastRow="0" w:firstColumn="1" w:lastColumn="0" w:noHBand="0" w:noVBand="1"/>
      </w:tblPr>
      <w:tblGrid>
        <w:gridCol w:w="1668"/>
        <w:gridCol w:w="6407"/>
        <w:gridCol w:w="1531"/>
      </w:tblGrid>
      <w:tr w:rsidR="00662FBA" w:rsidRPr="007F5434" w14:paraId="6712D2D4" w14:textId="77777777" w:rsidTr="00E35970">
        <w:tc>
          <w:tcPr>
            <w:tcW w:w="1668" w:type="dxa"/>
          </w:tcPr>
          <w:p w14:paraId="0C0C5CC6" w14:textId="77777777" w:rsidR="00662FBA" w:rsidRPr="007F5434" w:rsidRDefault="00662FBA" w:rsidP="00E35970">
            <w:pPr>
              <w:spacing w:line="276" w:lineRule="auto"/>
              <w:rPr>
                <w:rFonts w:ascii="Arial" w:hAnsi="Arial" w:cs="Arial"/>
                <w:b/>
              </w:rPr>
            </w:pPr>
            <w:r w:rsidRPr="007F5434">
              <w:rPr>
                <w:rFonts w:ascii="Arial" w:hAnsi="Arial" w:cs="Arial"/>
                <w:b/>
              </w:rPr>
              <w:t>Timeline</w:t>
            </w:r>
          </w:p>
        </w:tc>
        <w:tc>
          <w:tcPr>
            <w:tcW w:w="6407" w:type="dxa"/>
          </w:tcPr>
          <w:p w14:paraId="514FCEA0" w14:textId="77777777" w:rsidR="00662FBA" w:rsidRPr="007F5434" w:rsidRDefault="00662FBA" w:rsidP="00E35970">
            <w:pPr>
              <w:spacing w:line="276" w:lineRule="auto"/>
              <w:rPr>
                <w:rFonts w:ascii="Arial" w:hAnsi="Arial" w:cs="Arial"/>
                <w:b/>
              </w:rPr>
            </w:pPr>
            <w:r w:rsidRPr="007F5434">
              <w:rPr>
                <w:rFonts w:ascii="Arial" w:hAnsi="Arial" w:cs="Arial"/>
                <w:b/>
              </w:rPr>
              <w:t>Activity</w:t>
            </w:r>
          </w:p>
        </w:tc>
        <w:tc>
          <w:tcPr>
            <w:tcW w:w="1531" w:type="dxa"/>
          </w:tcPr>
          <w:p w14:paraId="7DB6C0E3" w14:textId="77777777" w:rsidR="00662FBA" w:rsidRPr="007F5434" w:rsidRDefault="00662FBA" w:rsidP="00E35970">
            <w:pPr>
              <w:spacing w:line="276" w:lineRule="auto"/>
              <w:rPr>
                <w:rFonts w:ascii="Arial" w:hAnsi="Arial" w:cs="Arial"/>
                <w:b/>
              </w:rPr>
            </w:pPr>
            <w:r w:rsidRPr="007F5434">
              <w:rPr>
                <w:rFonts w:ascii="Arial" w:hAnsi="Arial" w:cs="Arial"/>
                <w:b/>
              </w:rPr>
              <w:t>Owner</w:t>
            </w:r>
          </w:p>
        </w:tc>
      </w:tr>
      <w:tr w:rsidR="00662FBA" w:rsidRPr="007F5434" w14:paraId="4B9C0A23" w14:textId="77777777" w:rsidTr="00E35970">
        <w:tc>
          <w:tcPr>
            <w:tcW w:w="1668" w:type="dxa"/>
          </w:tcPr>
          <w:p w14:paraId="582EED59" w14:textId="37CADDAA" w:rsidR="00662FBA" w:rsidRPr="007F5434" w:rsidRDefault="00662FBA" w:rsidP="00E35970">
            <w:pPr>
              <w:spacing w:line="276" w:lineRule="auto"/>
              <w:ind w:firstLine="0"/>
              <w:rPr>
                <w:rFonts w:ascii="Arial" w:hAnsi="Arial" w:cs="Arial"/>
                <w:b/>
              </w:rPr>
            </w:pPr>
            <w:r w:rsidRPr="007F5434">
              <w:rPr>
                <w:rFonts w:ascii="Arial" w:hAnsi="Arial" w:cs="Arial"/>
                <w:b/>
              </w:rPr>
              <w:t xml:space="preserve">17 </w:t>
            </w:r>
            <w:r>
              <w:rPr>
                <w:rFonts w:ascii="Arial" w:hAnsi="Arial" w:cs="Arial"/>
                <w:b/>
              </w:rPr>
              <w:t xml:space="preserve">and 24 </w:t>
            </w:r>
            <w:r w:rsidRPr="007F5434">
              <w:rPr>
                <w:rFonts w:ascii="Arial" w:hAnsi="Arial" w:cs="Arial"/>
                <w:b/>
              </w:rPr>
              <w:t>October</w:t>
            </w:r>
          </w:p>
        </w:tc>
        <w:tc>
          <w:tcPr>
            <w:tcW w:w="6407" w:type="dxa"/>
          </w:tcPr>
          <w:p w14:paraId="1B546379" w14:textId="77777777" w:rsidR="00662FBA" w:rsidRPr="007F5434" w:rsidRDefault="00662FBA" w:rsidP="00E35970">
            <w:pPr>
              <w:spacing w:line="276" w:lineRule="auto"/>
              <w:rPr>
                <w:rFonts w:ascii="Arial" w:hAnsi="Arial" w:cs="Arial"/>
              </w:rPr>
            </w:pPr>
            <w:r w:rsidRPr="007F5434">
              <w:rPr>
                <w:rFonts w:ascii="Arial" w:hAnsi="Arial" w:cs="Arial"/>
              </w:rPr>
              <w:t xml:space="preserve">RSA Panel meets to </w:t>
            </w:r>
          </w:p>
          <w:p w14:paraId="0F78E144" w14:textId="77777777" w:rsidR="00662FBA" w:rsidRPr="007F5434" w:rsidRDefault="00662FBA" w:rsidP="00E35970">
            <w:pPr>
              <w:pStyle w:val="ListParagraph"/>
              <w:numPr>
                <w:ilvl w:val="0"/>
                <w:numId w:val="9"/>
              </w:numPr>
              <w:spacing w:line="276" w:lineRule="auto"/>
              <w:rPr>
                <w:rFonts w:ascii="Arial" w:hAnsi="Arial" w:cs="Arial"/>
              </w:rPr>
            </w:pPr>
            <w:r w:rsidRPr="007F5434">
              <w:rPr>
                <w:rFonts w:ascii="Arial" w:hAnsi="Arial" w:cs="Arial"/>
              </w:rPr>
              <w:t>Finalise documentation for Resource Request and Scrutiny process</w:t>
            </w:r>
          </w:p>
          <w:p w14:paraId="2B66AC0C" w14:textId="77777777" w:rsidR="00662FBA" w:rsidRPr="007F5434" w:rsidRDefault="00662FBA" w:rsidP="00E35970">
            <w:pPr>
              <w:pStyle w:val="ListParagraph"/>
              <w:numPr>
                <w:ilvl w:val="0"/>
                <w:numId w:val="9"/>
              </w:numPr>
              <w:spacing w:line="276" w:lineRule="auto"/>
              <w:rPr>
                <w:rFonts w:ascii="Arial" w:hAnsi="Arial" w:cs="Arial"/>
              </w:rPr>
            </w:pPr>
            <w:r w:rsidRPr="007F5434">
              <w:rPr>
                <w:rFonts w:ascii="Arial" w:hAnsi="Arial" w:cs="Arial"/>
              </w:rPr>
              <w:t>Decide Allocation Methodology</w:t>
            </w:r>
          </w:p>
        </w:tc>
        <w:tc>
          <w:tcPr>
            <w:tcW w:w="1531" w:type="dxa"/>
          </w:tcPr>
          <w:p w14:paraId="1CE300A2" w14:textId="77777777" w:rsidR="00662FBA" w:rsidRPr="007F5434" w:rsidRDefault="00662FBA" w:rsidP="00E35970">
            <w:pPr>
              <w:spacing w:line="276" w:lineRule="auto"/>
              <w:ind w:firstLine="0"/>
              <w:rPr>
                <w:rFonts w:ascii="Arial" w:hAnsi="Arial" w:cs="Arial"/>
                <w:b/>
              </w:rPr>
            </w:pPr>
            <w:r w:rsidRPr="007F5434">
              <w:rPr>
                <w:rFonts w:ascii="Arial" w:hAnsi="Arial" w:cs="Arial"/>
                <w:b/>
              </w:rPr>
              <w:t>JY</w:t>
            </w:r>
          </w:p>
        </w:tc>
      </w:tr>
      <w:tr w:rsidR="00662FBA" w:rsidRPr="007F5434" w14:paraId="6774FC22" w14:textId="77777777" w:rsidTr="00E35970">
        <w:tc>
          <w:tcPr>
            <w:tcW w:w="1668" w:type="dxa"/>
          </w:tcPr>
          <w:p w14:paraId="3C3DBEE6" w14:textId="77777777" w:rsidR="00662FBA" w:rsidRPr="007F5434" w:rsidRDefault="00662FBA" w:rsidP="00E35970">
            <w:pPr>
              <w:spacing w:line="276" w:lineRule="auto"/>
              <w:ind w:firstLine="0"/>
              <w:rPr>
                <w:rFonts w:ascii="Arial" w:hAnsi="Arial" w:cs="Arial"/>
                <w:b/>
              </w:rPr>
            </w:pPr>
            <w:r w:rsidRPr="007F5434">
              <w:rPr>
                <w:rFonts w:ascii="Arial" w:hAnsi="Arial" w:cs="Arial"/>
                <w:b/>
              </w:rPr>
              <w:t>30 October</w:t>
            </w:r>
          </w:p>
        </w:tc>
        <w:tc>
          <w:tcPr>
            <w:tcW w:w="6407" w:type="dxa"/>
          </w:tcPr>
          <w:p w14:paraId="27D163C2" w14:textId="77777777" w:rsidR="00662FBA" w:rsidRPr="007F5434" w:rsidRDefault="00662FBA" w:rsidP="00E35970">
            <w:pPr>
              <w:pStyle w:val="ListParagraph"/>
              <w:numPr>
                <w:ilvl w:val="0"/>
                <w:numId w:val="13"/>
              </w:numPr>
              <w:spacing w:line="276" w:lineRule="auto"/>
              <w:rPr>
                <w:rFonts w:ascii="Arial" w:hAnsi="Arial" w:cs="Arial"/>
              </w:rPr>
            </w:pPr>
            <w:r w:rsidRPr="007F5434">
              <w:rPr>
                <w:rFonts w:ascii="Arial" w:hAnsi="Arial" w:cs="Arial"/>
              </w:rPr>
              <w:t>TWG to approve the list of Resources and Enabling Infrastructure offered for use by the Projects</w:t>
            </w:r>
          </w:p>
        </w:tc>
        <w:tc>
          <w:tcPr>
            <w:tcW w:w="1531" w:type="dxa"/>
          </w:tcPr>
          <w:p w14:paraId="26ECDA07" w14:textId="77777777" w:rsidR="00662FBA" w:rsidRPr="007F5434" w:rsidRDefault="00662FBA" w:rsidP="00E35970">
            <w:pPr>
              <w:spacing w:line="276" w:lineRule="auto"/>
              <w:ind w:firstLine="0"/>
              <w:rPr>
                <w:rFonts w:ascii="Arial" w:hAnsi="Arial" w:cs="Arial"/>
                <w:b/>
              </w:rPr>
            </w:pPr>
            <w:r w:rsidRPr="007F5434">
              <w:rPr>
                <w:rFonts w:ascii="Arial" w:hAnsi="Arial" w:cs="Arial"/>
                <w:b/>
              </w:rPr>
              <w:t>AS</w:t>
            </w:r>
          </w:p>
        </w:tc>
      </w:tr>
      <w:tr w:rsidR="00662FBA" w:rsidRPr="007F5434" w14:paraId="5E1F7A98" w14:textId="77777777" w:rsidTr="00E35970">
        <w:tc>
          <w:tcPr>
            <w:tcW w:w="1668" w:type="dxa"/>
          </w:tcPr>
          <w:p w14:paraId="0DF98A08" w14:textId="77777777" w:rsidR="00662FBA" w:rsidRPr="007F5434" w:rsidRDefault="00662FBA" w:rsidP="00E35970">
            <w:pPr>
              <w:spacing w:line="276" w:lineRule="auto"/>
              <w:ind w:firstLine="0"/>
              <w:rPr>
                <w:rFonts w:ascii="Arial" w:hAnsi="Arial" w:cs="Arial"/>
                <w:b/>
              </w:rPr>
            </w:pPr>
            <w:r w:rsidRPr="007F5434">
              <w:rPr>
                <w:rFonts w:ascii="Arial" w:hAnsi="Arial" w:cs="Arial"/>
                <w:b/>
              </w:rPr>
              <w:t>1 November</w:t>
            </w:r>
          </w:p>
        </w:tc>
        <w:tc>
          <w:tcPr>
            <w:tcW w:w="6407" w:type="dxa"/>
          </w:tcPr>
          <w:p w14:paraId="4F8B81E1" w14:textId="77777777" w:rsidR="00662FBA" w:rsidRDefault="00662FBA" w:rsidP="00E35970">
            <w:pPr>
              <w:pStyle w:val="ListParagraph"/>
              <w:numPr>
                <w:ilvl w:val="0"/>
                <w:numId w:val="13"/>
              </w:numPr>
              <w:spacing w:line="276" w:lineRule="auto"/>
              <w:rPr>
                <w:rFonts w:ascii="Arial" w:hAnsi="Arial" w:cs="Arial"/>
              </w:rPr>
            </w:pPr>
            <w:r w:rsidRPr="007F5434">
              <w:rPr>
                <w:rFonts w:ascii="Arial" w:hAnsi="Arial" w:cs="Arial"/>
              </w:rPr>
              <w:t>DB to approve the Project Resource Request Process</w:t>
            </w:r>
          </w:p>
          <w:p w14:paraId="39311B0A" w14:textId="360280C9" w:rsidR="00662FBA" w:rsidRPr="007F5434" w:rsidRDefault="00662FBA" w:rsidP="00E35970">
            <w:pPr>
              <w:pStyle w:val="ListParagraph"/>
              <w:numPr>
                <w:ilvl w:val="0"/>
                <w:numId w:val="13"/>
              </w:numPr>
              <w:spacing w:line="276" w:lineRule="auto"/>
              <w:rPr>
                <w:rFonts w:ascii="Arial" w:hAnsi="Arial" w:cs="Arial"/>
              </w:rPr>
            </w:pPr>
            <w:r w:rsidRPr="007F5434">
              <w:rPr>
                <w:rFonts w:ascii="Arial" w:hAnsi="Arial" w:cs="Arial"/>
              </w:rPr>
              <w:t>Resources and Enabling Infrastructure ready for testing by a subset of Partners</w:t>
            </w:r>
          </w:p>
        </w:tc>
        <w:tc>
          <w:tcPr>
            <w:tcW w:w="1531" w:type="dxa"/>
          </w:tcPr>
          <w:p w14:paraId="2BE72913" w14:textId="77777777" w:rsidR="00662FBA" w:rsidRPr="007F5434" w:rsidRDefault="00662FBA" w:rsidP="00E35970">
            <w:pPr>
              <w:spacing w:line="276" w:lineRule="auto"/>
              <w:ind w:firstLine="0"/>
              <w:rPr>
                <w:rFonts w:ascii="Arial" w:hAnsi="Arial" w:cs="Arial"/>
                <w:b/>
              </w:rPr>
            </w:pPr>
            <w:r w:rsidRPr="007F5434">
              <w:rPr>
                <w:rFonts w:ascii="Arial" w:hAnsi="Arial" w:cs="Arial"/>
                <w:b/>
              </w:rPr>
              <w:t>PC</w:t>
            </w:r>
          </w:p>
        </w:tc>
      </w:tr>
      <w:tr w:rsidR="00662FBA" w:rsidRPr="007F5434" w14:paraId="2DA7A79C" w14:textId="77777777" w:rsidTr="00E35970">
        <w:tc>
          <w:tcPr>
            <w:tcW w:w="1668" w:type="dxa"/>
          </w:tcPr>
          <w:p w14:paraId="78AEF800" w14:textId="4DC1312E" w:rsidR="00662FBA" w:rsidRPr="007F5434" w:rsidRDefault="00662FBA" w:rsidP="00E35970">
            <w:pPr>
              <w:spacing w:line="276" w:lineRule="auto"/>
              <w:ind w:firstLine="0"/>
              <w:rPr>
                <w:rFonts w:ascii="Arial" w:hAnsi="Arial" w:cs="Arial"/>
                <w:b/>
              </w:rPr>
            </w:pPr>
            <w:r w:rsidRPr="007F5434">
              <w:rPr>
                <w:rFonts w:ascii="Arial" w:hAnsi="Arial" w:cs="Arial"/>
                <w:b/>
              </w:rPr>
              <w:t>2 November</w:t>
            </w:r>
            <w:r>
              <w:rPr>
                <w:rFonts w:ascii="Arial" w:hAnsi="Arial" w:cs="Arial"/>
                <w:b/>
              </w:rPr>
              <w:t xml:space="preserve"> at 1200 GMT</w:t>
            </w:r>
          </w:p>
        </w:tc>
        <w:tc>
          <w:tcPr>
            <w:tcW w:w="6407" w:type="dxa"/>
          </w:tcPr>
          <w:p w14:paraId="6B6D0F95" w14:textId="2FE28DA5" w:rsidR="00662FBA" w:rsidRDefault="00662FBA" w:rsidP="00E35970">
            <w:pPr>
              <w:pStyle w:val="ListParagraph"/>
              <w:numPr>
                <w:ilvl w:val="0"/>
                <w:numId w:val="10"/>
              </w:numPr>
              <w:spacing w:line="276" w:lineRule="auto"/>
              <w:rPr>
                <w:rFonts w:ascii="Arial" w:hAnsi="Arial" w:cs="Arial"/>
              </w:rPr>
            </w:pPr>
            <w:r w:rsidRPr="007F5434">
              <w:rPr>
                <w:rFonts w:ascii="Arial" w:hAnsi="Arial" w:cs="Arial"/>
              </w:rPr>
              <w:t>Project Resource Request Documentation is uploaded to the IRIS website and emailed to the Projects</w:t>
            </w:r>
            <w:r w:rsidR="000D594A">
              <w:rPr>
                <w:rFonts w:ascii="Arial" w:hAnsi="Arial" w:cs="Arial"/>
              </w:rPr>
              <w:t>.</w:t>
            </w:r>
          </w:p>
          <w:p w14:paraId="2160C6B7" w14:textId="18B410CE" w:rsidR="000D594A" w:rsidRPr="007F5434" w:rsidRDefault="000D594A" w:rsidP="00E35970">
            <w:pPr>
              <w:pStyle w:val="ListParagraph"/>
              <w:numPr>
                <w:ilvl w:val="0"/>
                <w:numId w:val="10"/>
              </w:numPr>
              <w:spacing w:line="276" w:lineRule="auto"/>
              <w:rPr>
                <w:rFonts w:ascii="Arial" w:hAnsi="Arial" w:cs="Arial"/>
              </w:rPr>
            </w:pPr>
            <w:r>
              <w:rPr>
                <w:rFonts w:ascii="Arial" w:hAnsi="Arial" w:cs="Arial"/>
              </w:rPr>
              <w:t>A common table format will be used for Resource Requests in the document, which will be in a machine-readable form</w:t>
            </w:r>
          </w:p>
          <w:p w14:paraId="51FBC36F" w14:textId="77777777" w:rsidR="00662FBA" w:rsidRPr="007F5434" w:rsidRDefault="00662FBA" w:rsidP="00E35970">
            <w:pPr>
              <w:pStyle w:val="ListParagraph"/>
              <w:numPr>
                <w:ilvl w:val="0"/>
                <w:numId w:val="10"/>
              </w:numPr>
              <w:spacing w:line="276" w:lineRule="auto"/>
              <w:rPr>
                <w:rFonts w:ascii="Arial" w:hAnsi="Arial" w:cs="Arial"/>
              </w:rPr>
            </w:pPr>
            <w:r w:rsidRPr="007F5434">
              <w:rPr>
                <w:rFonts w:ascii="Arial" w:hAnsi="Arial" w:cs="Arial"/>
              </w:rPr>
              <w:t>Information on the list of Enabling Infrastructure published on the IRIS website</w:t>
            </w:r>
          </w:p>
          <w:p w14:paraId="4285605A" w14:textId="77777777" w:rsidR="00662FBA" w:rsidRPr="007F5434" w:rsidRDefault="00662FBA" w:rsidP="00E35970">
            <w:pPr>
              <w:pStyle w:val="ListParagraph"/>
              <w:numPr>
                <w:ilvl w:val="0"/>
                <w:numId w:val="10"/>
              </w:numPr>
              <w:spacing w:line="276" w:lineRule="auto"/>
              <w:rPr>
                <w:rFonts w:ascii="Arial" w:hAnsi="Arial" w:cs="Arial"/>
              </w:rPr>
            </w:pPr>
            <w:r w:rsidRPr="007F5434">
              <w:rPr>
                <w:rFonts w:ascii="Arial" w:hAnsi="Arial" w:cs="Arial"/>
              </w:rPr>
              <w:t>Request for Resources from IRIS Opened.</w:t>
            </w:r>
          </w:p>
        </w:tc>
        <w:tc>
          <w:tcPr>
            <w:tcW w:w="1531" w:type="dxa"/>
          </w:tcPr>
          <w:p w14:paraId="11CE2D2C" w14:textId="77777777" w:rsidR="00662FBA" w:rsidRPr="007F5434" w:rsidRDefault="00662FBA" w:rsidP="00E35970">
            <w:pPr>
              <w:spacing w:line="276" w:lineRule="auto"/>
              <w:ind w:firstLine="0"/>
              <w:rPr>
                <w:rFonts w:ascii="Arial" w:hAnsi="Arial" w:cs="Arial"/>
                <w:b/>
              </w:rPr>
            </w:pPr>
            <w:r w:rsidRPr="007F5434">
              <w:rPr>
                <w:rFonts w:ascii="Arial" w:hAnsi="Arial" w:cs="Arial"/>
                <w:b/>
              </w:rPr>
              <w:t>JY &amp; AM</w:t>
            </w:r>
          </w:p>
        </w:tc>
      </w:tr>
      <w:tr w:rsidR="00662FBA" w:rsidRPr="007F5434" w14:paraId="49806288" w14:textId="77777777" w:rsidTr="00E35970">
        <w:tc>
          <w:tcPr>
            <w:tcW w:w="1668" w:type="dxa"/>
          </w:tcPr>
          <w:p w14:paraId="13D5CF1C" w14:textId="5BE6D984" w:rsidR="00662FBA" w:rsidRPr="007F5434" w:rsidRDefault="00415516" w:rsidP="00E35970">
            <w:pPr>
              <w:spacing w:line="276" w:lineRule="auto"/>
              <w:ind w:firstLine="0"/>
              <w:rPr>
                <w:rFonts w:ascii="Arial" w:hAnsi="Arial" w:cs="Arial"/>
                <w:b/>
              </w:rPr>
            </w:pPr>
            <w:r>
              <w:rPr>
                <w:rFonts w:ascii="Arial" w:hAnsi="Arial" w:cs="Arial"/>
                <w:b/>
              </w:rPr>
              <w:t>5</w:t>
            </w:r>
            <w:r w:rsidR="00662FBA" w:rsidRPr="007F5434">
              <w:rPr>
                <w:rFonts w:ascii="Arial" w:hAnsi="Arial" w:cs="Arial"/>
                <w:b/>
              </w:rPr>
              <w:t xml:space="preserve">/11 to </w:t>
            </w:r>
            <w:r>
              <w:rPr>
                <w:rFonts w:ascii="Arial" w:hAnsi="Arial" w:cs="Arial"/>
                <w:b/>
              </w:rPr>
              <w:t>4</w:t>
            </w:r>
            <w:r w:rsidR="00662FBA" w:rsidRPr="007F5434">
              <w:rPr>
                <w:rFonts w:ascii="Arial" w:hAnsi="Arial" w:cs="Arial"/>
                <w:b/>
              </w:rPr>
              <w:t>/12</w:t>
            </w:r>
          </w:p>
        </w:tc>
        <w:tc>
          <w:tcPr>
            <w:tcW w:w="6407" w:type="dxa"/>
          </w:tcPr>
          <w:p w14:paraId="0C772AEF" w14:textId="77777777" w:rsidR="00662FBA" w:rsidRPr="007F5434" w:rsidRDefault="00662FBA" w:rsidP="00E35970">
            <w:pPr>
              <w:pStyle w:val="ListParagraph"/>
              <w:numPr>
                <w:ilvl w:val="0"/>
                <w:numId w:val="11"/>
              </w:numPr>
              <w:spacing w:line="276" w:lineRule="auto"/>
              <w:rPr>
                <w:rFonts w:ascii="Arial" w:hAnsi="Arial" w:cs="Arial"/>
              </w:rPr>
            </w:pPr>
            <w:r w:rsidRPr="007F5434">
              <w:rPr>
                <w:rFonts w:ascii="Arial" w:hAnsi="Arial" w:cs="Arial"/>
              </w:rPr>
              <w:t>Partners prepare and upload Resource Requests to the IRIS website</w:t>
            </w:r>
          </w:p>
        </w:tc>
        <w:tc>
          <w:tcPr>
            <w:tcW w:w="1531" w:type="dxa"/>
          </w:tcPr>
          <w:p w14:paraId="52B6CA6C" w14:textId="77777777" w:rsidR="00662FBA" w:rsidRPr="007F5434" w:rsidRDefault="00662FBA" w:rsidP="00E35970">
            <w:pPr>
              <w:spacing w:line="276" w:lineRule="auto"/>
              <w:ind w:firstLine="0"/>
              <w:rPr>
                <w:rFonts w:ascii="Arial" w:hAnsi="Arial" w:cs="Arial"/>
                <w:b/>
              </w:rPr>
            </w:pPr>
            <w:r w:rsidRPr="007F5434">
              <w:rPr>
                <w:rFonts w:ascii="Arial" w:hAnsi="Arial" w:cs="Arial"/>
                <w:b/>
              </w:rPr>
              <w:t>Partners</w:t>
            </w:r>
          </w:p>
        </w:tc>
      </w:tr>
      <w:tr w:rsidR="00662FBA" w:rsidRPr="007F5434" w14:paraId="0D807626" w14:textId="77777777" w:rsidTr="00E35970">
        <w:tc>
          <w:tcPr>
            <w:tcW w:w="1668" w:type="dxa"/>
          </w:tcPr>
          <w:p w14:paraId="5D50D851" w14:textId="4B6C9AE6" w:rsidR="00662FBA" w:rsidRPr="007F5434" w:rsidRDefault="00415516" w:rsidP="00E35970">
            <w:pPr>
              <w:spacing w:line="276" w:lineRule="auto"/>
              <w:ind w:firstLine="0"/>
              <w:rPr>
                <w:rFonts w:ascii="Arial" w:hAnsi="Arial" w:cs="Arial"/>
                <w:b/>
              </w:rPr>
            </w:pPr>
            <w:r>
              <w:rPr>
                <w:rFonts w:ascii="Arial" w:hAnsi="Arial" w:cs="Arial"/>
                <w:b/>
              </w:rPr>
              <w:t>4</w:t>
            </w:r>
            <w:r w:rsidR="00662FBA" w:rsidRPr="007F5434">
              <w:rPr>
                <w:rFonts w:ascii="Arial" w:hAnsi="Arial" w:cs="Arial"/>
                <w:b/>
              </w:rPr>
              <w:t xml:space="preserve"> December at 1600 GMT</w:t>
            </w:r>
          </w:p>
        </w:tc>
        <w:tc>
          <w:tcPr>
            <w:tcW w:w="6407" w:type="dxa"/>
          </w:tcPr>
          <w:p w14:paraId="1EA3E9CC" w14:textId="77777777" w:rsidR="00415836" w:rsidRPr="00B4364F" w:rsidRDefault="0017660D" w:rsidP="00415836">
            <w:pPr>
              <w:pStyle w:val="ListParagraph"/>
              <w:numPr>
                <w:ilvl w:val="0"/>
                <w:numId w:val="11"/>
              </w:numPr>
              <w:spacing w:line="276" w:lineRule="auto"/>
              <w:rPr>
                <w:rFonts w:ascii="Arial" w:hAnsi="Arial" w:cs="Arial"/>
                <w:b/>
              </w:rPr>
            </w:pPr>
            <w:r>
              <w:rPr>
                <w:rFonts w:ascii="Arial" w:hAnsi="Arial" w:cs="Arial"/>
              </w:rPr>
              <w:t xml:space="preserve">Annual </w:t>
            </w:r>
            <w:r w:rsidR="00662FBA" w:rsidRPr="007F5434">
              <w:rPr>
                <w:rFonts w:ascii="Arial" w:hAnsi="Arial" w:cs="Arial"/>
              </w:rPr>
              <w:t>Request for Resources from IRIS Closed</w:t>
            </w:r>
            <w:r>
              <w:rPr>
                <w:rFonts w:ascii="Arial" w:hAnsi="Arial" w:cs="Arial"/>
              </w:rPr>
              <w:t xml:space="preserve"> </w:t>
            </w:r>
          </w:p>
          <w:p w14:paraId="3AC01B15" w14:textId="77777777" w:rsidR="00662FBA" w:rsidRPr="000D594A" w:rsidRDefault="0017660D" w:rsidP="00415836">
            <w:pPr>
              <w:pStyle w:val="ListParagraph"/>
              <w:numPr>
                <w:ilvl w:val="0"/>
                <w:numId w:val="11"/>
              </w:numPr>
              <w:spacing w:line="276" w:lineRule="auto"/>
              <w:rPr>
                <w:rFonts w:ascii="Arial" w:hAnsi="Arial" w:cs="Arial"/>
                <w:b/>
              </w:rPr>
            </w:pPr>
            <w:r w:rsidRPr="00415836">
              <w:rPr>
                <w:rFonts w:ascii="Arial" w:hAnsi="Arial" w:cs="Arial"/>
              </w:rPr>
              <w:t xml:space="preserve">IRIS will consider out of sequence requests during </w:t>
            </w:r>
            <w:r w:rsidR="00AB444D" w:rsidRPr="00415836">
              <w:rPr>
                <w:rFonts w:ascii="Arial" w:hAnsi="Arial" w:cs="Arial"/>
              </w:rPr>
              <w:t xml:space="preserve">the </w:t>
            </w:r>
            <w:r w:rsidRPr="00415836">
              <w:rPr>
                <w:rFonts w:ascii="Arial" w:hAnsi="Arial" w:cs="Arial"/>
              </w:rPr>
              <w:t xml:space="preserve">year where </w:t>
            </w:r>
            <w:r w:rsidR="00AB444D" w:rsidRPr="00415836">
              <w:rPr>
                <w:rFonts w:ascii="Arial" w:hAnsi="Arial" w:cs="Arial"/>
              </w:rPr>
              <w:t>there is good reason</w:t>
            </w:r>
          </w:p>
          <w:p w14:paraId="01877E43" w14:textId="56535843" w:rsidR="000D594A" w:rsidRPr="00415836" w:rsidRDefault="000D594A" w:rsidP="00415836">
            <w:pPr>
              <w:pStyle w:val="ListParagraph"/>
              <w:numPr>
                <w:ilvl w:val="0"/>
                <w:numId w:val="11"/>
              </w:numPr>
              <w:spacing w:line="276" w:lineRule="auto"/>
              <w:rPr>
                <w:rFonts w:ascii="Arial" w:hAnsi="Arial" w:cs="Arial"/>
                <w:b/>
              </w:rPr>
            </w:pPr>
          </w:p>
        </w:tc>
        <w:tc>
          <w:tcPr>
            <w:tcW w:w="1531" w:type="dxa"/>
          </w:tcPr>
          <w:p w14:paraId="460373DB" w14:textId="77777777" w:rsidR="00662FBA" w:rsidRPr="007F5434" w:rsidRDefault="00662FBA" w:rsidP="00E35970">
            <w:pPr>
              <w:spacing w:line="276" w:lineRule="auto"/>
              <w:ind w:firstLine="0"/>
              <w:rPr>
                <w:rFonts w:ascii="Arial" w:hAnsi="Arial" w:cs="Arial"/>
                <w:b/>
              </w:rPr>
            </w:pPr>
            <w:r w:rsidRPr="007F5434">
              <w:rPr>
                <w:rFonts w:ascii="Arial" w:hAnsi="Arial" w:cs="Arial"/>
                <w:b/>
              </w:rPr>
              <w:t>JY</w:t>
            </w:r>
          </w:p>
        </w:tc>
      </w:tr>
      <w:tr w:rsidR="00662FBA" w:rsidRPr="007F5434" w14:paraId="72B68E36" w14:textId="77777777" w:rsidTr="00E35970">
        <w:tc>
          <w:tcPr>
            <w:tcW w:w="1668" w:type="dxa"/>
          </w:tcPr>
          <w:p w14:paraId="144149BA" w14:textId="77777777" w:rsidR="00662FBA" w:rsidRPr="007F5434" w:rsidRDefault="00662FBA" w:rsidP="00E35970">
            <w:pPr>
              <w:spacing w:line="276" w:lineRule="auto"/>
              <w:ind w:firstLine="0"/>
              <w:rPr>
                <w:rFonts w:ascii="Arial" w:hAnsi="Arial" w:cs="Arial"/>
                <w:b/>
              </w:rPr>
            </w:pPr>
            <w:r w:rsidRPr="007F5434">
              <w:rPr>
                <w:rFonts w:ascii="Arial" w:hAnsi="Arial" w:cs="Arial"/>
                <w:b/>
              </w:rPr>
              <w:t>10 December</w:t>
            </w:r>
          </w:p>
        </w:tc>
        <w:tc>
          <w:tcPr>
            <w:tcW w:w="6407" w:type="dxa"/>
          </w:tcPr>
          <w:p w14:paraId="27B627B5" w14:textId="77777777" w:rsidR="00662FBA" w:rsidRPr="007F5434" w:rsidRDefault="00662FBA" w:rsidP="00E35970">
            <w:pPr>
              <w:pStyle w:val="ListParagraph"/>
              <w:numPr>
                <w:ilvl w:val="0"/>
                <w:numId w:val="11"/>
              </w:numPr>
              <w:spacing w:line="276" w:lineRule="auto"/>
              <w:rPr>
                <w:rFonts w:ascii="Arial" w:hAnsi="Arial" w:cs="Arial"/>
              </w:rPr>
            </w:pPr>
            <w:r w:rsidRPr="007F5434">
              <w:rPr>
                <w:rFonts w:ascii="Arial" w:hAnsi="Arial" w:cs="Arial"/>
              </w:rPr>
              <w:t>RSA Panel (Technical Scrutiny) meets to write formative recommendations to the Partners to allow changes to be made.</w:t>
            </w:r>
          </w:p>
          <w:p w14:paraId="121E1B01" w14:textId="77777777" w:rsidR="00662FBA" w:rsidRPr="007F5434" w:rsidRDefault="00662FBA" w:rsidP="00E35970">
            <w:pPr>
              <w:pStyle w:val="ListParagraph"/>
              <w:numPr>
                <w:ilvl w:val="0"/>
                <w:numId w:val="11"/>
              </w:numPr>
              <w:spacing w:line="276" w:lineRule="auto"/>
              <w:rPr>
                <w:rFonts w:ascii="Arial" w:hAnsi="Arial" w:cs="Arial"/>
              </w:rPr>
            </w:pPr>
            <w:r w:rsidRPr="007F5434">
              <w:rPr>
                <w:rFonts w:ascii="Arial" w:hAnsi="Arial" w:cs="Arial"/>
              </w:rPr>
              <w:t>Recommendations are sent to the Partners</w:t>
            </w:r>
          </w:p>
        </w:tc>
        <w:tc>
          <w:tcPr>
            <w:tcW w:w="1531" w:type="dxa"/>
          </w:tcPr>
          <w:p w14:paraId="27FEBD72" w14:textId="77777777" w:rsidR="00662FBA" w:rsidRPr="007F5434" w:rsidRDefault="00662FBA" w:rsidP="00E35970">
            <w:pPr>
              <w:spacing w:line="276" w:lineRule="auto"/>
              <w:ind w:firstLine="0"/>
              <w:rPr>
                <w:rFonts w:ascii="Arial" w:hAnsi="Arial" w:cs="Arial"/>
                <w:b/>
              </w:rPr>
            </w:pPr>
            <w:r w:rsidRPr="007F5434">
              <w:rPr>
                <w:rFonts w:ascii="Arial" w:hAnsi="Arial" w:cs="Arial"/>
                <w:b/>
              </w:rPr>
              <w:t>JY, DB, and 1 more</w:t>
            </w:r>
          </w:p>
        </w:tc>
      </w:tr>
      <w:tr w:rsidR="00662FBA" w:rsidRPr="007F5434" w14:paraId="07180753" w14:textId="77777777" w:rsidTr="00E35970">
        <w:tc>
          <w:tcPr>
            <w:tcW w:w="1668" w:type="dxa"/>
          </w:tcPr>
          <w:p w14:paraId="607A989D" w14:textId="77777777" w:rsidR="00662FBA" w:rsidRPr="007F5434" w:rsidRDefault="00662FBA" w:rsidP="00E35970">
            <w:pPr>
              <w:spacing w:line="276" w:lineRule="auto"/>
              <w:ind w:firstLine="0"/>
              <w:rPr>
                <w:rFonts w:ascii="Arial" w:hAnsi="Arial" w:cs="Arial"/>
                <w:b/>
              </w:rPr>
            </w:pPr>
            <w:r w:rsidRPr="007F5434">
              <w:rPr>
                <w:rFonts w:ascii="Arial" w:hAnsi="Arial" w:cs="Arial"/>
                <w:b/>
              </w:rPr>
              <w:t>14 December at 1600 GMT</w:t>
            </w:r>
          </w:p>
        </w:tc>
        <w:tc>
          <w:tcPr>
            <w:tcW w:w="6407" w:type="dxa"/>
          </w:tcPr>
          <w:p w14:paraId="3C88BAA9" w14:textId="77777777" w:rsidR="002B52C0" w:rsidRDefault="00662FBA" w:rsidP="00E35970">
            <w:pPr>
              <w:pStyle w:val="ListParagraph"/>
              <w:numPr>
                <w:ilvl w:val="0"/>
                <w:numId w:val="14"/>
              </w:numPr>
              <w:spacing w:line="276" w:lineRule="auto"/>
              <w:rPr>
                <w:rFonts w:ascii="Arial" w:hAnsi="Arial" w:cs="Arial"/>
              </w:rPr>
            </w:pPr>
            <w:r w:rsidRPr="007F5434">
              <w:rPr>
                <w:rFonts w:ascii="Arial" w:hAnsi="Arial" w:cs="Arial"/>
              </w:rPr>
              <w:t>Deadline for the Partners to upload modified Resource Requests to the IRIS website</w:t>
            </w:r>
            <w:r w:rsidR="00FB7366">
              <w:rPr>
                <w:rFonts w:ascii="Arial" w:hAnsi="Arial" w:cs="Arial"/>
              </w:rPr>
              <w:t xml:space="preserve">. </w:t>
            </w:r>
          </w:p>
          <w:p w14:paraId="5A3DA78F" w14:textId="3A5D5C62" w:rsidR="00662FBA" w:rsidRPr="007F5434" w:rsidRDefault="000D594A" w:rsidP="002B52C0">
            <w:pPr>
              <w:pStyle w:val="ListParagraph"/>
              <w:numPr>
                <w:ilvl w:val="0"/>
                <w:numId w:val="14"/>
              </w:numPr>
              <w:spacing w:line="276" w:lineRule="auto"/>
              <w:rPr>
                <w:rFonts w:ascii="Arial" w:hAnsi="Arial" w:cs="Arial"/>
              </w:rPr>
            </w:pPr>
            <w:r>
              <w:rPr>
                <w:rFonts w:ascii="Arial" w:hAnsi="Arial" w:cs="Arial"/>
              </w:rPr>
              <w:lastRenderedPageBreak/>
              <w:t xml:space="preserve">The Predicted Resources Schedule for 2019 will be constructed for use by the RSAP and IRIS Procurements </w:t>
            </w:r>
          </w:p>
        </w:tc>
        <w:tc>
          <w:tcPr>
            <w:tcW w:w="1531" w:type="dxa"/>
          </w:tcPr>
          <w:p w14:paraId="7AC1919E" w14:textId="77777777" w:rsidR="00662FBA" w:rsidRDefault="00662FBA" w:rsidP="00E35970">
            <w:pPr>
              <w:spacing w:line="276" w:lineRule="auto"/>
              <w:ind w:firstLine="0"/>
              <w:rPr>
                <w:rFonts w:ascii="Arial" w:hAnsi="Arial" w:cs="Arial"/>
                <w:b/>
              </w:rPr>
            </w:pPr>
            <w:r w:rsidRPr="007F5434">
              <w:rPr>
                <w:rFonts w:ascii="Arial" w:hAnsi="Arial" w:cs="Arial"/>
                <w:b/>
              </w:rPr>
              <w:lastRenderedPageBreak/>
              <w:t>Partners</w:t>
            </w:r>
          </w:p>
          <w:p w14:paraId="60638C2E" w14:textId="77777777" w:rsidR="000D594A" w:rsidRDefault="000D594A" w:rsidP="00E35970">
            <w:pPr>
              <w:spacing w:line="276" w:lineRule="auto"/>
              <w:ind w:firstLine="0"/>
              <w:rPr>
                <w:rFonts w:ascii="Arial" w:hAnsi="Arial" w:cs="Arial"/>
                <w:b/>
              </w:rPr>
            </w:pPr>
          </w:p>
          <w:p w14:paraId="0A5201B4" w14:textId="3DA477C7" w:rsidR="000D594A" w:rsidRPr="007F5434" w:rsidRDefault="000D594A" w:rsidP="00E35970">
            <w:pPr>
              <w:spacing w:line="276" w:lineRule="auto"/>
              <w:ind w:firstLine="0"/>
              <w:rPr>
                <w:rFonts w:ascii="Arial" w:hAnsi="Arial" w:cs="Arial"/>
                <w:b/>
              </w:rPr>
            </w:pPr>
            <w:r>
              <w:rPr>
                <w:rFonts w:ascii="Arial" w:hAnsi="Arial" w:cs="Arial"/>
                <w:b/>
              </w:rPr>
              <w:lastRenderedPageBreak/>
              <w:t>Directors</w:t>
            </w:r>
          </w:p>
        </w:tc>
      </w:tr>
      <w:tr w:rsidR="00662FBA" w:rsidRPr="007F5434" w14:paraId="30501465" w14:textId="77777777" w:rsidTr="00E35970">
        <w:tc>
          <w:tcPr>
            <w:tcW w:w="1668" w:type="dxa"/>
          </w:tcPr>
          <w:p w14:paraId="3FDD9FB8" w14:textId="77777777" w:rsidR="00662FBA" w:rsidRPr="007F5434" w:rsidRDefault="00662FBA" w:rsidP="00E35970">
            <w:pPr>
              <w:spacing w:line="276" w:lineRule="auto"/>
              <w:ind w:firstLine="0"/>
              <w:rPr>
                <w:rFonts w:ascii="Arial" w:hAnsi="Arial" w:cs="Arial"/>
                <w:b/>
              </w:rPr>
            </w:pPr>
            <w:r w:rsidRPr="007F5434">
              <w:rPr>
                <w:rFonts w:ascii="Arial" w:hAnsi="Arial" w:cs="Arial"/>
                <w:b/>
              </w:rPr>
              <w:lastRenderedPageBreak/>
              <w:t>January</w:t>
            </w:r>
          </w:p>
        </w:tc>
        <w:tc>
          <w:tcPr>
            <w:tcW w:w="6407" w:type="dxa"/>
          </w:tcPr>
          <w:p w14:paraId="344521E6" w14:textId="5B039B5E" w:rsidR="00662FBA" w:rsidRPr="007F5434" w:rsidRDefault="00662FBA" w:rsidP="00E35970">
            <w:pPr>
              <w:pStyle w:val="ListParagraph"/>
              <w:numPr>
                <w:ilvl w:val="0"/>
                <w:numId w:val="14"/>
              </w:numPr>
              <w:spacing w:line="276" w:lineRule="auto"/>
              <w:rPr>
                <w:rFonts w:ascii="Arial" w:hAnsi="Arial" w:cs="Arial"/>
              </w:rPr>
            </w:pPr>
            <w:r w:rsidRPr="007F5434">
              <w:rPr>
                <w:rFonts w:ascii="Arial" w:hAnsi="Arial" w:cs="Arial"/>
              </w:rPr>
              <w:t>Full RSA Panel meets to</w:t>
            </w:r>
            <w:r w:rsidR="001029E9">
              <w:rPr>
                <w:rFonts w:ascii="Arial" w:hAnsi="Arial" w:cs="Arial"/>
              </w:rPr>
              <w:t xml:space="preserve"> </w:t>
            </w:r>
            <w:r w:rsidR="002B52C0">
              <w:rPr>
                <w:rFonts w:ascii="Arial" w:hAnsi="Arial" w:cs="Arial"/>
              </w:rPr>
              <w:t>decide on allocations to recommend to</w:t>
            </w:r>
            <w:r w:rsidR="0017660D">
              <w:rPr>
                <w:rFonts w:ascii="Arial" w:hAnsi="Arial" w:cs="Arial"/>
              </w:rPr>
              <w:t xml:space="preserve"> </w:t>
            </w:r>
            <w:r w:rsidR="002B52C0">
              <w:rPr>
                <w:rFonts w:ascii="Arial" w:hAnsi="Arial" w:cs="Arial"/>
              </w:rPr>
              <w:t xml:space="preserve">the </w:t>
            </w:r>
            <w:r w:rsidR="0017660D">
              <w:rPr>
                <w:rFonts w:ascii="Arial" w:hAnsi="Arial" w:cs="Arial"/>
              </w:rPr>
              <w:t>DB</w:t>
            </w:r>
          </w:p>
        </w:tc>
        <w:tc>
          <w:tcPr>
            <w:tcW w:w="1531" w:type="dxa"/>
          </w:tcPr>
          <w:p w14:paraId="5B32360A" w14:textId="77777777" w:rsidR="00662FBA" w:rsidRPr="007F5434" w:rsidRDefault="00662FBA" w:rsidP="00E35970">
            <w:pPr>
              <w:spacing w:line="276" w:lineRule="auto"/>
              <w:ind w:firstLine="0"/>
              <w:rPr>
                <w:rFonts w:ascii="Arial" w:hAnsi="Arial" w:cs="Arial"/>
                <w:b/>
              </w:rPr>
            </w:pPr>
            <w:r w:rsidRPr="007F5434">
              <w:rPr>
                <w:rFonts w:ascii="Arial" w:hAnsi="Arial" w:cs="Arial"/>
                <w:b/>
              </w:rPr>
              <w:t>JY, RSA</w:t>
            </w:r>
          </w:p>
        </w:tc>
      </w:tr>
      <w:tr w:rsidR="00662FBA" w:rsidRPr="007F5434" w14:paraId="688FCDE8" w14:textId="77777777" w:rsidTr="00E35970">
        <w:tc>
          <w:tcPr>
            <w:tcW w:w="1668" w:type="dxa"/>
          </w:tcPr>
          <w:p w14:paraId="0B2B3CB6" w14:textId="77777777" w:rsidR="00662FBA" w:rsidRPr="007F5434" w:rsidRDefault="00662FBA" w:rsidP="00E35970">
            <w:pPr>
              <w:spacing w:line="276" w:lineRule="auto"/>
              <w:ind w:firstLine="0"/>
              <w:rPr>
                <w:rFonts w:ascii="Arial" w:hAnsi="Arial" w:cs="Arial"/>
                <w:b/>
              </w:rPr>
            </w:pPr>
            <w:r w:rsidRPr="007F5434">
              <w:rPr>
                <w:rFonts w:ascii="Arial" w:hAnsi="Arial" w:cs="Arial"/>
                <w:b/>
              </w:rPr>
              <w:t>February</w:t>
            </w:r>
          </w:p>
        </w:tc>
        <w:tc>
          <w:tcPr>
            <w:tcW w:w="6407" w:type="dxa"/>
          </w:tcPr>
          <w:p w14:paraId="5EDF873B" w14:textId="75753481" w:rsidR="00662FBA" w:rsidRPr="00662FBA" w:rsidRDefault="001029E9" w:rsidP="00662FBA">
            <w:pPr>
              <w:pStyle w:val="ListParagraph"/>
              <w:numPr>
                <w:ilvl w:val="0"/>
                <w:numId w:val="12"/>
              </w:numPr>
              <w:spacing w:line="276" w:lineRule="auto"/>
              <w:rPr>
                <w:rFonts w:ascii="Arial" w:hAnsi="Arial" w:cs="Arial"/>
              </w:rPr>
            </w:pPr>
            <w:r>
              <w:rPr>
                <w:rFonts w:ascii="Arial" w:hAnsi="Arial" w:cs="Arial"/>
              </w:rPr>
              <w:t xml:space="preserve">DB formally agrees allocations </w:t>
            </w:r>
          </w:p>
        </w:tc>
        <w:tc>
          <w:tcPr>
            <w:tcW w:w="1531" w:type="dxa"/>
          </w:tcPr>
          <w:p w14:paraId="4053C3EA" w14:textId="198F49CE" w:rsidR="00662FBA" w:rsidRPr="007F5434" w:rsidRDefault="00662FBA" w:rsidP="00E35970">
            <w:pPr>
              <w:spacing w:line="276" w:lineRule="auto"/>
              <w:ind w:firstLine="0"/>
              <w:rPr>
                <w:rFonts w:ascii="Arial" w:hAnsi="Arial" w:cs="Arial"/>
                <w:b/>
              </w:rPr>
            </w:pPr>
            <w:r w:rsidRPr="007F5434">
              <w:rPr>
                <w:rFonts w:ascii="Arial" w:hAnsi="Arial" w:cs="Arial"/>
                <w:b/>
              </w:rPr>
              <w:t xml:space="preserve">JY, AS &amp; </w:t>
            </w:r>
            <w:r w:rsidR="00AB444D">
              <w:rPr>
                <w:rFonts w:ascii="Arial" w:hAnsi="Arial" w:cs="Arial"/>
                <w:b/>
              </w:rPr>
              <w:t>DB</w:t>
            </w:r>
          </w:p>
        </w:tc>
      </w:tr>
      <w:tr w:rsidR="00662FBA" w:rsidRPr="007F5434" w14:paraId="3A2D5A83" w14:textId="77777777" w:rsidTr="00E35970">
        <w:tc>
          <w:tcPr>
            <w:tcW w:w="1668" w:type="dxa"/>
          </w:tcPr>
          <w:p w14:paraId="6FDB3EAE" w14:textId="77777777" w:rsidR="00662FBA" w:rsidRPr="007F5434" w:rsidRDefault="00662FBA" w:rsidP="00E35970">
            <w:pPr>
              <w:spacing w:line="276" w:lineRule="auto"/>
              <w:ind w:firstLine="0"/>
              <w:rPr>
                <w:rFonts w:ascii="Arial" w:hAnsi="Arial" w:cs="Arial"/>
                <w:b/>
              </w:rPr>
            </w:pPr>
            <w:r w:rsidRPr="007F5434">
              <w:rPr>
                <w:rFonts w:ascii="Arial" w:hAnsi="Arial" w:cs="Arial"/>
                <w:b/>
              </w:rPr>
              <w:t>March</w:t>
            </w:r>
          </w:p>
        </w:tc>
        <w:tc>
          <w:tcPr>
            <w:tcW w:w="6407" w:type="dxa"/>
          </w:tcPr>
          <w:p w14:paraId="0BEEECB5" w14:textId="77777777" w:rsidR="00AB444D" w:rsidRDefault="00AB444D" w:rsidP="00E35970">
            <w:pPr>
              <w:pStyle w:val="ListParagraph"/>
              <w:numPr>
                <w:ilvl w:val="0"/>
                <w:numId w:val="12"/>
              </w:numPr>
              <w:spacing w:line="276" w:lineRule="auto"/>
              <w:rPr>
                <w:rFonts w:ascii="Arial" w:hAnsi="Arial" w:cs="Arial"/>
              </w:rPr>
            </w:pPr>
            <w:r w:rsidRPr="007F5434">
              <w:rPr>
                <w:rFonts w:ascii="Arial" w:hAnsi="Arial" w:cs="Arial"/>
              </w:rPr>
              <w:t>Partners informed of Allocation Decision</w:t>
            </w:r>
            <w:r>
              <w:rPr>
                <w:rFonts w:ascii="Arial" w:hAnsi="Arial" w:cs="Arial"/>
              </w:rPr>
              <w:t xml:space="preserve">  </w:t>
            </w:r>
          </w:p>
          <w:p w14:paraId="49008DA6" w14:textId="40800FE7" w:rsidR="00662FBA" w:rsidRPr="007F5434" w:rsidRDefault="00662FBA" w:rsidP="00E35970">
            <w:pPr>
              <w:pStyle w:val="ListParagraph"/>
              <w:numPr>
                <w:ilvl w:val="0"/>
                <w:numId w:val="12"/>
              </w:numPr>
              <w:spacing w:line="276" w:lineRule="auto"/>
              <w:rPr>
                <w:rFonts w:ascii="Arial" w:hAnsi="Arial" w:cs="Arial"/>
              </w:rPr>
            </w:pPr>
            <w:r w:rsidRPr="007F5434">
              <w:rPr>
                <w:rFonts w:ascii="Arial" w:hAnsi="Arial" w:cs="Arial"/>
              </w:rPr>
              <w:t>IRIS website populated with Information for Users for the various resources and Enabling Infrastructure</w:t>
            </w:r>
          </w:p>
          <w:p w14:paraId="3546FDA2" w14:textId="77777777" w:rsidR="00662FBA" w:rsidRPr="007F5434" w:rsidRDefault="00662FBA" w:rsidP="00E35970">
            <w:pPr>
              <w:pStyle w:val="ListParagraph"/>
              <w:numPr>
                <w:ilvl w:val="0"/>
                <w:numId w:val="12"/>
              </w:numPr>
              <w:spacing w:line="276" w:lineRule="auto"/>
              <w:rPr>
                <w:rFonts w:ascii="Arial" w:hAnsi="Arial" w:cs="Arial"/>
              </w:rPr>
            </w:pPr>
            <w:r w:rsidRPr="007F5434">
              <w:rPr>
                <w:rFonts w:ascii="Arial" w:hAnsi="Arial" w:cs="Arial"/>
              </w:rPr>
              <w:t xml:space="preserve">Projects given access given to the IRIS Authorisation &amp; Accounting Infrastructure  </w:t>
            </w:r>
          </w:p>
        </w:tc>
        <w:tc>
          <w:tcPr>
            <w:tcW w:w="1531" w:type="dxa"/>
          </w:tcPr>
          <w:p w14:paraId="7F7D1201" w14:textId="77777777" w:rsidR="00662FBA" w:rsidRPr="007F5434" w:rsidRDefault="00662FBA" w:rsidP="00E35970">
            <w:pPr>
              <w:spacing w:line="276" w:lineRule="auto"/>
              <w:ind w:firstLine="0"/>
              <w:rPr>
                <w:rFonts w:ascii="Arial" w:hAnsi="Arial" w:cs="Arial"/>
                <w:b/>
              </w:rPr>
            </w:pPr>
            <w:r w:rsidRPr="007F5434">
              <w:rPr>
                <w:rFonts w:ascii="Arial" w:hAnsi="Arial" w:cs="Arial"/>
                <w:b/>
              </w:rPr>
              <w:t>TWG</w:t>
            </w:r>
          </w:p>
          <w:p w14:paraId="7C28AE9D" w14:textId="77777777" w:rsidR="00662FBA" w:rsidRPr="007F5434" w:rsidRDefault="00662FBA" w:rsidP="00E35970">
            <w:pPr>
              <w:spacing w:line="276" w:lineRule="auto"/>
              <w:rPr>
                <w:rFonts w:ascii="Arial" w:hAnsi="Arial" w:cs="Arial"/>
                <w:b/>
              </w:rPr>
            </w:pPr>
          </w:p>
          <w:p w14:paraId="3FBFBFC9" w14:textId="77777777" w:rsidR="00662FBA" w:rsidRPr="007F5434" w:rsidRDefault="00662FBA" w:rsidP="00E35970">
            <w:pPr>
              <w:spacing w:line="276" w:lineRule="auto"/>
              <w:ind w:firstLine="0"/>
              <w:rPr>
                <w:rFonts w:ascii="Arial" w:hAnsi="Arial" w:cs="Arial"/>
                <w:b/>
              </w:rPr>
            </w:pPr>
            <w:r w:rsidRPr="007F5434">
              <w:rPr>
                <w:rFonts w:ascii="Arial" w:hAnsi="Arial" w:cs="Arial"/>
                <w:b/>
              </w:rPr>
              <w:t>TWG</w:t>
            </w:r>
          </w:p>
        </w:tc>
      </w:tr>
      <w:tr w:rsidR="00662FBA" w:rsidRPr="007F5434" w14:paraId="71858C89" w14:textId="77777777" w:rsidTr="00E35970">
        <w:tc>
          <w:tcPr>
            <w:tcW w:w="1668" w:type="dxa"/>
          </w:tcPr>
          <w:p w14:paraId="78F61AEB" w14:textId="2C6C3851" w:rsidR="00662FBA" w:rsidRPr="007F5434" w:rsidRDefault="00662FBA" w:rsidP="00E35970">
            <w:pPr>
              <w:spacing w:line="276" w:lineRule="auto"/>
              <w:ind w:firstLine="0"/>
              <w:rPr>
                <w:rFonts w:ascii="Arial" w:hAnsi="Arial" w:cs="Arial"/>
                <w:b/>
              </w:rPr>
            </w:pPr>
            <w:r w:rsidRPr="007F5434">
              <w:rPr>
                <w:rFonts w:ascii="Arial" w:hAnsi="Arial" w:cs="Arial"/>
                <w:b/>
              </w:rPr>
              <w:t>1</w:t>
            </w:r>
            <w:r w:rsidRPr="007F5434">
              <w:rPr>
                <w:rFonts w:ascii="Arial" w:hAnsi="Arial" w:cs="Arial"/>
                <w:b/>
                <w:vertAlign w:val="superscript"/>
              </w:rPr>
              <w:t>st</w:t>
            </w:r>
            <w:r w:rsidRPr="007F5434">
              <w:rPr>
                <w:rFonts w:ascii="Arial" w:hAnsi="Arial" w:cs="Arial"/>
                <w:b/>
              </w:rPr>
              <w:t xml:space="preserve"> </w:t>
            </w:r>
            <w:r w:rsidR="00E35970">
              <w:rPr>
                <w:rFonts w:ascii="Arial" w:hAnsi="Arial" w:cs="Arial"/>
                <w:b/>
              </w:rPr>
              <w:t>April</w:t>
            </w:r>
          </w:p>
        </w:tc>
        <w:tc>
          <w:tcPr>
            <w:tcW w:w="6407" w:type="dxa"/>
          </w:tcPr>
          <w:p w14:paraId="1473A694" w14:textId="290F2E17" w:rsidR="00662FBA" w:rsidRPr="007F5434" w:rsidRDefault="00AB444D" w:rsidP="00E35970">
            <w:pPr>
              <w:pStyle w:val="ListParagraph"/>
              <w:numPr>
                <w:ilvl w:val="0"/>
                <w:numId w:val="12"/>
              </w:numPr>
              <w:spacing w:line="276" w:lineRule="auto"/>
              <w:rPr>
                <w:rFonts w:ascii="Arial" w:hAnsi="Arial" w:cs="Arial"/>
              </w:rPr>
            </w:pPr>
            <w:r>
              <w:rPr>
                <w:rFonts w:ascii="Arial" w:hAnsi="Arial" w:cs="Arial"/>
              </w:rPr>
              <w:t xml:space="preserve">FY18 allocation available to Activities </w:t>
            </w:r>
            <w:r w:rsidR="006164A9">
              <w:rPr>
                <w:rFonts w:ascii="Arial" w:hAnsi="Arial" w:cs="Arial"/>
              </w:rPr>
              <w:t xml:space="preserve"> </w:t>
            </w:r>
          </w:p>
        </w:tc>
        <w:tc>
          <w:tcPr>
            <w:tcW w:w="1531" w:type="dxa"/>
          </w:tcPr>
          <w:p w14:paraId="33CA4353" w14:textId="77777777" w:rsidR="00662FBA" w:rsidRPr="007F5434" w:rsidRDefault="00662FBA" w:rsidP="00E35970">
            <w:pPr>
              <w:spacing w:line="276" w:lineRule="auto"/>
              <w:ind w:firstLine="0"/>
              <w:rPr>
                <w:rFonts w:ascii="Arial" w:hAnsi="Arial" w:cs="Arial"/>
                <w:b/>
              </w:rPr>
            </w:pPr>
            <w:r w:rsidRPr="007F5434">
              <w:rPr>
                <w:rFonts w:ascii="Arial" w:hAnsi="Arial" w:cs="Arial"/>
                <w:b/>
              </w:rPr>
              <w:t>Partners</w:t>
            </w:r>
          </w:p>
        </w:tc>
      </w:tr>
      <w:tr w:rsidR="00E35970" w:rsidRPr="007F5434" w14:paraId="2A4C6403" w14:textId="77777777" w:rsidTr="00E35970">
        <w:tc>
          <w:tcPr>
            <w:tcW w:w="1668" w:type="dxa"/>
          </w:tcPr>
          <w:p w14:paraId="61B00457" w14:textId="4BD7D490" w:rsidR="00E35970" w:rsidRPr="007F5434" w:rsidRDefault="00E35970" w:rsidP="00E35970">
            <w:pPr>
              <w:spacing w:line="276" w:lineRule="auto"/>
              <w:ind w:firstLine="0"/>
              <w:rPr>
                <w:rFonts w:ascii="Arial" w:hAnsi="Arial" w:cs="Arial"/>
                <w:b/>
              </w:rPr>
            </w:pPr>
            <w:r>
              <w:rPr>
                <w:rFonts w:ascii="Arial" w:hAnsi="Arial" w:cs="Arial"/>
                <w:b/>
              </w:rPr>
              <w:t>1</w:t>
            </w:r>
            <w:r w:rsidRPr="00B4364F">
              <w:rPr>
                <w:rFonts w:ascii="Arial" w:hAnsi="Arial" w:cs="Arial"/>
                <w:b/>
                <w:vertAlign w:val="superscript"/>
              </w:rPr>
              <w:t>st</w:t>
            </w:r>
            <w:r>
              <w:rPr>
                <w:rFonts w:ascii="Arial" w:hAnsi="Arial" w:cs="Arial"/>
                <w:b/>
              </w:rPr>
              <w:t xml:space="preserve"> Sept</w:t>
            </w:r>
          </w:p>
        </w:tc>
        <w:tc>
          <w:tcPr>
            <w:tcW w:w="6407" w:type="dxa"/>
          </w:tcPr>
          <w:p w14:paraId="38A35F3D" w14:textId="4EB95437" w:rsidR="00E35970" w:rsidRPr="00774ED2" w:rsidDel="00E35970" w:rsidRDefault="00AB444D" w:rsidP="00774ED2">
            <w:pPr>
              <w:pStyle w:val="ListParagraph"/>
              <w:numPr>
                <w:ilvl w:val="0"/>
                <w:numId w:val="12"/>
              </w:numPr>
              <w:spacing w:line="276" w:lineRule="auto"/>
              <w:rPr>
                <w:rFonts w:ascii="Arial" w:hAnsi="Arial" w:cs="Arial"/>
              </w:rPr>
            </w:pPr>
            <w:r w:rsidRPr="00774ED2">
              <w:rPr>
                <w:rFonts w:ascii="Arial" w:hAnsi="Arial" w:cs="Arial"/>
              </w:rPr>
              <w:t xml:space="preserve">FY19 </w:t>
            </w:r>
            <w:r w:rsidR="00E35970" w:rsidRPr="00774ED2">
              <w:rPr>
                <w:rFonts w:ascii="Arial" w:hAnsi="Arial" w:cs="Arial"/>
              </w:rPr>
              <w:t xml:space="preserve">Capacity deployed and available </w:t>
            </w:r>
            <w:r w:rsidRPr="00774ED2">
              <w:rPr>
                <w:rFonts w:ascii="Arial" w:hAnsi="Arial" w:cs="Arial"/>
              </w:rPr>
              <w:t>to Activities</w:t>
            </w:r>
          </w:p>
        </w:tc>
        <w:tc>
          <w:tcPr>
            <w:tcW w:w="1531" w:type="dxa"/>
          </w:tcPr>
          <w:p w14:paraId="6E8974A2" w14:textId="77777777" w:rsidR="00E35970" w:rsidRPr="007F5434" w:rsidRDefault="00E35970" w:rsidP="00E35970">
            <w:pPr>
              <w:spacing w:line="276" w:lineRule="auto"/>
              <w:ind w:firstLine="0"/>
              <w:rPr>
                <w:rFonts w:ascii="Arial" w:hAnsi="Arial" w:cs="Arial"/>
                <w:b/>
              </w:rPr>
            </w:pPr>
          </w:p>
        </w:tc>
      </w:tr>
    </w:tbl>
    <w:p w14:paraId="2DB88229" w14:textId="77777777" w:rsidR="006164A9" w:rsidRPr="006164A9" w:rsidRDefault="006164A9" w:rsidP="00B4364F"/>
    <w:p w14:paraId="60B1542C" w14:textId="5EC21098" w:rsidR="00C73CE9" w:rsidRDefault="001B127B" w:rsidP="00A37256">
      <w:pPr>
        <w:pStyle w:val="Heading1"/>
      </w:pPr>
      <w:bookmarkStart w:id="3" w:name="_Toc529206589"/>
      <w:r w:rsidRPr="00503B27">
        <w:t>Principles of resource allocation</w:t>
      </w:r>
      <w:bookmarkEnd w:id="3"/>
    </w:p>
    <w:p w14:paraId="56037FE4" w14:textId="5F4E4483" w:rsidR="00A37256" w:rsidRDefault="00A37256" w:rsidP="00A37256"/>
    <w:p w14:paraId="2BDC635E" w14:textId="64AA42D3" w:rsidR="00A37256" w:rsidRPr="00CF734B" w:rsidRDefault="00A37256" w:rsidP="00A37256">
      <w:pPr>
        <w:pStyle w:val="Normal1"/>
        <w:pBdr>
          <w:top w:val="nil"/>
          <w:left w:val="nil"/>
          <w:bottom w:val="nil"/>
          <w:right w:val="nil"/>
          <w:between w:val="nil"/>
        </w:pBdr>
        <w:spacing w:line="276" w:lineRule="auto"/>
        <w:ind w:firstLine="0"/>
        <w:contextualSpacing/>
        <w:jc w:val="both"/>
        <w:rPr>
          <w:rFonts w:ascii="Arial" w:hAnsi="Arial" w:cs="Arial"/>
          <w:color w:val="000000"/>
        </w:rPr>
      </w:pPr>
      <w:r w:rsidRPr="00CF734B">
        <w:rPr>
          <w:rFonts w:ascii="Arial" w:hAnsi="Arial" w:cs="Arial"/>
          <w:color w:val="000000"/>
        </w:rPr>
        <w:t xml:space="preserve">IRIS is a Collaboration.  The list of Collaborators is listed here </w:t>
      </w:r>
      <w:hyperlink r:id="rId8" w:history="1">
        <w:r w:rsidRPr="00CF734B">
          <w:rPr>
            <w:rStyle w:val="Hyperlink"/>
            <w:rFonts w:ascii="Arial" w:hAnsi="Arial" w:cs="Arial"/>
          </w:rPr>
          <w:t>https://www.iris.ac.uk/about/partners/</w:t>
        </w:r>
      </w:hyperlink>
      <w:r>
        <w:rPr>
          <w:rFonts w:ascii="Arial" w:hAnsi="Arial" w:cs="Arial"/>
          <w:color w:val="000000"/>
        </w:rPr>
        <w:t xml:space="preserve"> .</w:t>
      </w:r>
    </w:p>
    <w:p w14:paraId="37A6F201" w14:textId="77777777" w:rsidR="00A37256" w:rsidRDefault="00A37256" w:rsidP="007F5434">
      <w:pPr>
        <w:pStyle w:val="Normal1"/>
        <w:pBdr>
          <w:top w:val="nil"/>
          <w:left w:val="nil"/>
          <w:bottom w:val="nil"/>
          <w:right w:val="nil"/>
          <w:between w:val="nil"/>
        </w:pBdr>
        <w:spacing w:line="276" w:lineRule="auto"/>
        <w:ind w:firstLine="0"/>
        <w:contextualSpacing/>
        <w:jc w:val="both"/>
        <w:rPr>
          <w:rFonts w:ascii="Arial" w:hAnsi="Arial" w:cs="Arial"/>
        </w:rPr>
      </w:pPr>
    </w:p>
    <w:p w14:paraId="5FD031CF" w14:textId="61AAC739" w:rsidR="007F5434" w:rsidRDefault="007F5434" w:rsidP="007F5434">
      <w:pPr>
        <w:pStyle w:val="Normal1"/>
        <w:pBdr>
          <w:top w:val="nil"/>
          <w:left w:val="nil"/>
          <w:bottom w:val="nil"/>
          <w:right w:val="nil"/>
          <w:between w:val="nil"/>
        </w:pBdr>
        <w:spacing w:line="276" w:lineRule="auto"/>
        <w:ind w:firstLine="0"/>
        <w:contextualSpacing/>
        <w:jc w:val="both"/>
        <w:rPr>
          <w:rFonts w:ascii="Arial" w:hAnsi="Arial" w:cs="Arial"/>
        </w:rPr>
      </w:pPr>
      <w:r>
        <w:rPr>
          <w:rFonts w:ascii="Arial" w:hAnsi="Arial" w:cs="Arial"/>
        </w:rPr>
        <w:t xml:space="preserve">The IRIS Delivery Board has mandated that Resources be allocated to its collaborating members via a </w:t>
      </w:r>
      <w:r w:rsidR="00C57139">
        <w:rPr>
          <w:rFonts w:ascii="Arial" w:hAnsi="Arial" w:cs="Arial"/>
        </w:rPr>
        <w:t xml:space="preserve">scrutiny </w:t>
      </w:r>
      <w:r>
        <w:rPr>
          <w:rFonts w:ascii="Arial" w:hAnsi="Arial" w:cs="Arial"/>
        </w:rPr>
        <w:t xml:space="preserve">process based </w:t>
      </w:r>
      <w:r w:rsidR="002B52C0">
        <w:rPr>
          <w:rFonts w:ascii="Arial" w:hAnsi="Arial" w:cs="Arial"/>
        </w:rPr>
        <w:t xml:space="preserve">mainly on </w:t>
      </w:r>
      <w:r>
        <w:rPr>
          <w:rFonts w:ascii="Arial" w:hAnsi="Arial" w:cs="Arial"/>
        </w:rPr>
        <w:t xml:space="preserve">the successful </w:t>
      </w:r>
      <w:r w:rsidR="00FB7366">
        <w:rPr>
          <w:rFonts w:ascii="Arial" w:hAnsi="Arial" w:cs="Arial"/>
        </w:rPr>
        <w:t xml:space="preserve">CERN </w:t>
      </w:r>
      <w:r>
        <w:rPr>
          <w:rFonts w:ascii="Arial" w:hAnsi="Arial" w:cs="Arial"/>
        </w:rPr>
        <w:t xml:space="preserve">Computing Resources Scrutiny </w:t>
      </w:r>
      <w:r w:rsidR="006164A9">
        <w:rPr>
          <w:rFonts w:ascii="Arial" w:hAnsi="Arial" w:cs="Arial"/>
        </w:rPr>
        <w:t>process</w:t>
      </w:r>
      <w:r w:rsidR="00FB7366">
        <w:rPr>
          <w:rFonts w:ascii="Arial" w:hAnsi="Arial" w:cs="Arial"/>
        </w:rPr>
        <w:t xml:space="preserve"> (CRSG) </w:t>
      </w:r>
      <w:r>
        <w:rPr>
          <w:rFonts w:ascii="Arial" w:hAnsi="Arial" w:cs="Arial"/>
        </w:rPr>
        <w:t xml:space="preserve"> </w:t>
      </w:r>
      <w:hyperlink r:id="rId9" w:history="1">
        <w:r w:rsidRPr="00C22AEC">
          <w:rPr>
            <w:rStyle w:val="Hyperlink"/>
            <w:rFonts w:ascii="Arial" w:hAnsi="Arial" w:cs="Arial"/>
          </w:rPr>
          <w:t>http://wlcg.web.cern.ch/collaboration/management/computing-resources-scrutiny-group</w:t>
        </w:r>
      </w:hyperlink>
      <w:r>
        <w:rPr>
          <w:rFonts w:ascii="Arial" w:hAnsi="Arial" w:cs="Arial"/>
        </w:rPr>
        <w:t xml:space="preserve"> </w:t>
      </w:r>
      <w:r w:rsidR="002B52C0">
        <w:rPr>
          <w:rFonts w:ascii="Arial" w:hAnsi="Arial" w:cs="Arial"/>
        </w:rPr>
        <w:t xml:space="preserve">with additions from the </w:t>
      </w:r>
      <w:r>
        <w:rPr>
          <w:rFonts w:ascii="Arial" w:hAnsi="Arial" w:cs="Arial"/>
        </w:rPr>
        <w:t>DIRAC Resource Allocation Committee</w:t>
      </w:r>
      <w:r w:rsidR="002B52C0">
        <w:rPr>
          <w:rFonts w:ascii="Arial" w:hAnsi="Arial" w:cs="Arial"/>
        </w:rPr>
        <w:t xml:space="preserve"> processes </w:t>
      </w:r>
      <w:r>
        <w:rPr>
          <w:rFonts w:ascii="Arial" w:hAnsi="Arial" w:cs="Arial"/>
        </w:rPr>
        <w:t xml:space="preserve"> </w:t>
      </w:r>
      <w:hyperlink r:id="rId10" w:history="1">
        <w:r w:rsidRPr="00C22AEC">
          <w:rPr>
            <w:rStyle w:val="Hyperlink"/>
            <w:rFonts w:ascii="Arial" w:hAnsi="Arial" w:cs="Arial"/>
          </w:rPr>
          <w:t>https://dirac.ac.uk/resource-allocation-committee/</w:t>
        </w:r>
      </w:hyperlink>
    </w:p>
    <w:p w14:paraId="22730FE3" w14:textId="333543D1" w:rsidR="00A37256" w:rsidRDefault="00A37256" w:rsidP="007F5434">
      <w:pPr>
        <w:pStyle w:val="Normal1"/>
        <w:pBdr>
          <w:top w:val="nil"/>
          <w:left w:val="nil"/>
          <w:bottom w:val="nil"/>
          <w:right w:val="nil"/>
          <w:between w:val="nil"/>
        </w:pBdr>
        <w:spacing w:line="276" w:lineRule="auto"/>
        <w:ind w:firstLine="0"/>
        <w:contextualSpacing/>
        <w:jc w:val="both"/>
        <w:rPr>
          <w:rFonts w:ascii="Arial" w:hAnsi="Arial" w:cs="Arial"/>
        </w:rPr>
      </w:pPr>
    </w:p>
    <w:p w14:paraId="7E5A5F7F" w14:textId="144597BA" w:rsidR="00A37256" w:rsidRDefault="00A37256" w:rsidP="007F5434">
      <w:pPr>
        <w:pStyle w:val="Normal1"/>
        <w:pBdr>
          <w:top w:val="nil"/>
          <w:left w:val="nil"/>
          <w:bottom w:val="nil"/>
          <w:right w:val="nil"/>
          <w:between w:val="nil"/>
        </w:pBdr>
        <w:spacing w:line="276" w:lineRule="auto"/>
        <w:ind w:firstLine="0"/>
        <w:contextualSpacing/>
        <w:jc w:val="both"/>
        <w:rPr>
          <w:rFonts w:ascii="Arial" w:hAnsi="Arial" w:cs="Arial"/>
        </w:rPr>
      </w:pPr>
      <w:r>
        <w:rPr>
          <w:rFonts w:ascii="Arial" w:hAnsi="Arial" w:cs="Arial"/>
        </w:rPr>
        <w:t xml:space="preserve">The Delivery Board has created a body, the Resource Scrutiny and Allocation Panel (RSAP), to </w:t>
      </w:r>
      <w:r w:rsidR="00E35970">
        <w:rPr>
          <w:rFonts w:ascii="Arial" w:hAnsi="Arial" w:cs="Arial"/>
        </w:rPr>
        <w:t xml:space="preserve">recommend </w:t>
      </w:r>
      <w:r>
        <w:rPr>
          <w:rFonts w:ascii="Arial" w:hAnsi="Arial" w:cs="Arial"/>
        </w:rPr>
        <w:t>allocat</w:t>
      </w:r>
      <w:r w:rsidR="00E35970">
        <w:rPr>
          <w:rFonts w:ascii="Arial" w:hAnsi="Arial" w:cs="Arial"/>
        </w:rPr>
        <w:t>ion</w:t>
      </w:r>
      <w:r w:rsidR="002B52C0">
        <w:rPr>
          <w:rFonts w:ascii="Arial" w:hAnsi="Arial" w:cs="Arial"/>
        </w:rPr>
        <w:t>s</w:t>
      </w:r>
      <w:r w:rsidR="00E35970">
        <w:rPr>
          <w:rFonts w:ascii="Arial" w:hAnsi="Arial" w:cs="Arial"/>
        </w:rPr>
        <w:t xml:space="preserve"> </w:t>
      </w:r>
      <w:r w:rsidR="00A96CB4">
        <w:rPr>
          <w:rFonts w:ascii="Arial" w:hAnsi="Arial" w:cs="Arial"/>
        </w:rPr>
        <w:t xml:space="preserve">of </w:t>
      </w:r>
      <w:r w:rsidR="002B52C0">
        <w:rPr>
          <w:rFonts w:ascii="Arial" w:hAnsi="Arial" w:cs="Arial"/>
        </w:rPr>
        <w:t xml:space="preserve">IRIS </w:t>
      </w:r>
      <w:r w:rsidR="00A96CB4">
        <w:rPr>
          <w:rFonts w:ascii="Arial" w:hAnsi="Arial" w:cs="Arial"/>
        </w:rPr>
        <w:t>resources</w:t>
      </w:r>
      <w:r>
        <w:rPr>
          <w:rFonts w:ascii="Arial" w:hAnsi="Arial" w:cs="Arial"/>
        </w:rPr>
        <w:t xml:space="preserve"> to members of the IRIS Collaboration. </w:t>
      </w:r>
    </w:p>
    <w:p w14:paraId="53948DF4" w14:textId="2B44641C" w:rsidR="00A37256" w:rsidRPr="00A37256" w:rsidRDefault="00A37256" w:rsidP="00A37256">
      <w:pPr>
        <w:spacing w:before="100" w:beforeAutospacing="1" w:after="100" w:afterAutospacing="1" w:line="276" w:lineRule="auto"/>
        <w:ind w:firstLine="0"/>
        <w:rPr>
          <w:rFonts w:ascii="Arial" w:eastAsia="Times New Roman" w:hAnsi="Arial" w:cs="Arial"/>
          <w:lang w:val="en-GB" w:eastAsia="en-GB" w:bidi="ar-SA"/>
        </w:rPr>
      </w:pPr>
      <w:r w:rsidRPr="00A37256">
        <w:rPr>
          <w:rFonts w:ascii="Arial" w:eastAsia="Times New Roman" w:hAnsi="Arial" w:cs="Arial"/>
          <w:lang w:val="en-GB" w:eastAsia="en-GB" w:bidi="ar-SA"/>
        </w:rPr>
        <w:t xml:space="preserve">Every year the </w:t>
      </w:r>
      <w:r>
        <w:rPr>
          <w:rFonts w:ascii="Arial" w:eastAsia="Times New Roman" w:hAnsi="Arial" w:cs="Arial"/>
          <w:lang w:val="en-GB" w:eastAsia="en-GB" w:bidi="ar-SA"/>
        </w:rPr>
        <w:t xml:space="preserve">RSAP </w:t>
      </w:r>
      <w:r w:rsidRPr="00A37256">
        <w:rPr>
          <w:rFonts w:ascii="Arial" w:eastAsia="Times New Roman" w:hAnsi="Arial" w:cs="Arial"/>
          <w:lang w:val="en-GB" w:eastAsia="en-GB" w:bidi="ar-SA"/>
        </w:rPr>
        <w:t>should scrutinize</w:t>
      </w:r>
      <w:r>
        <w:rPr>
          <w:rFonts w:ascii="Arial" w:eastAsia="Times New Roman" w:hAnsi="Arial" w:cs="Arial"/>
          <w:lang w:val="en-GB" w:eastAsia="en-GB" w:bidi="ar-SA"/>
        </w:rPr>
        <w:t xml:space="preserve"> the </w:t>
      </w:r>
      <w:r w:rsidR="00D82739">
        <w:rPr>
          <w:rFonts w:ascii="Arial" w:eastAsia="Times New Roman" w:hAnsi="Arial" w:cs="Arial"/>
          <w:lang w:val="en-GB" w:eastAsia="en-GB" w:bidi="ar-SA"/>
        </w:rPr>
        <w:t>following: -</w:t>
      </w:r>
    </w:p>
    <w:p w14:paraId="0516B89D" w14:textId="77777777" w:rsidR="00A37256" w:rsidRPr="00A37256" w:rsidRDefault="00A37256" w:rsidP="00A37256">
      <w:pPr>
        <w:numPr>
          <w:ilvl w:val="0"/>
          <w:numId w:val="17"/>
        </w:numPr>
        <w:spacing w:before="100" w:beforeAutospacing="1" w:after="100" w:afterAutospacing="1" w:line="276" w:lineRule="auto"/>
        <w:rPr>
          <w:rFonts w:ascii="Arial" w:eastAsia="Times New Roman" w:hAnsi="Arial" w:cs="Arial"/>
          <w:lang w:val="en-GB" w:eastAsia="en-GB" w:bidi="ar-SA"/>
        </w:rPr>
      </w:pPr>
      <w:r w:rsidRPr="00A37256">
        <w:rPr>
          <w:rFonts w:ascii="Arial" w:eastAsia="Times New Roman" w:hAnsi="Arial" w:cs="Arial"/>
          <w:lang w:val="en-GB" w:eastAsia="en-GB" w:bidi="ar-SA"/>
        </w:rPr>
        <w:t>The resource accounting figures for the preceding year</w:t>
      </w:r>
    </w:p>
    <w:p w14:paraId="53B512E2" w14:textId="091C10DD" w:rsidR="00A37256" w:rsidRPr="00A37256" w:rsidRDefault="00A37256" w:rsidP="00A37256">
      <w:pPr>
        <w:numPr>
          <w:ilvl w:val="0"/>
          <w:numId w:val="17"/>
        </w:numPr>
        <w:spacing w:before="100" w:beforeAutospacing="1" w:after="100" w:afterAutospacing="1" w:line="276" w:lineRule="auto"/>
        <w:rPr>
          <w:rFonts w:ascii="Arial" w:eastAsia="Times New Roman" w:hAnsi="Arial" w:cs="Arial"/>
          <w:lang w:val="en-GB" w:eastAsia="en-GB" w:bidi="ar-SA"/>
        </w:rPr>
      </w:pPr>
      <w:r w:rsidRPr="00A37256">
        <w:rPr>
          <w:rFonts w:ascii="Arial" w:eastAsia="Times New Roman" w:hAnsi="Arial" w:cs="Arial"/>
          <w:lang w:val="en-GB" w:eastAsia="en-GB" w:bidi="ar-SA"/>
        </w:rPr>
        <w:t xml:space="preserve">The use the </w:t>
      </w:r>
      <w:r>
        <w:rPr>
          <w:rFonts w:ascii="Arial" w:eastAsia="Times New Roman" w:hAnsi="Arial" w:cs="Arial"/>
          <w:lang w:val="en-GB" w:eastAsia="en-GB" w:bidi="ar-SA"/>
        </w:rPr>
        <w:t>Projects</w:t>
      </w:r>
      <w:r w:rsidRPr="00A37256">
        <w:rPr>
          <w:rFonts w:ascii="Arial" w:eastAsia="Times New Roman" w:hAnsi="Arial" w:cs="Arial"/>
          <w:lang w:val="en-GB" w:eastAsia="en-GB" w:bidi="ar-SA"/>
        </w:rPr>
        <w:t xml:space="preserve"> made of these resources</w:t>
      </w:r>
    </w:p>
    <w:p w14:paraId="64A25C9D" w14:textId="0A04618A" w:rsidR="00A37256" w:rsidRPr="00A37256" w:rsidRDefault="00A37256" w:rsidP="00A37256">
      <w:pPr>
        <w:numPr>
          <w:ilvl w:val="0"/>
          <w:numId w:val="17"/>
        </w:numPr>
        <w:spacing w:before="100" w:beforeAutospacing="1" w:after="100" w:afterAutospacing="1" w:line="276" w:lineRule="auto"/>
        <w:rPr>
          <w:rFonts w:ascii="Arial" w:eastAsia="Times New Roman" w:hAnsi="Arial" w:cs="Arial"/>
          <w:lang w:val="en-GB" w:eastAsia="en-GB" w:bidi="ar-SA"/>
        </w:rPr>
      </w:pPr>
      <w:r w:rsidRPr="00A37256">
        <w:rPr>
          <w:rFonts w:ascii="Arial" w:eastAsia="Times New Roman" w:hAnsi="Arial" w:cs="Arial"/>
          <w:lang w:val="en-GB" w:eastAsia="en-GB" w:bidi="ar-SA"/>
        </w:rPr>
        <w:t xml:space="preserve">The overall request for resources for every </w:t>
      </w:r>
      <w:r>
        <w:rPr>
          <w:rFonts w:ascii="Arial" w:eastAsia="Times New Roman" w:hAnsi="Arial" w:cs="Arial"/>
          <w:lang w:val="en-GB" w:eastAsia="en-GB" w:bidi="ar-SA"/>
        </w:rPr>
        <w:t>Project</w:t>
      </w:r>
      <w:r w:rsidRPr="00A37256">
        <w:rPr>
          <w:rFonts w:ascii="Arial" w:eastAsia="Times New Roman" w:hAnsi="Arial" w:cs="Arial"/>
          <w:lang w:val="en-GB" w:eastAsia="en-GB" w:bidi="ar-SA"/>
        </w:rPr>
        <w:t xml:space="preserve"> for the following year and forecasts for the subsequent two years</w:t>
      </w:r>
    </w:p>
    <w:p w14:paraId="64573F72" w14:textId="77777777" w:rsidR="00A37256" w:rsidRDefault="00A37256" w:rsidP="00A37256">
      <w:pPr>
        <w:numPr>
          <w:ilvl w:val="0"/>
          <w:numId w:val="17"/>
        </w:numPr>
        <w:spacing w:before="100" w:beforeAutospacing="1" w:after="100" w:afterAutospacing="1" w:line="276" w:lineRule="auto"/>
        <w:rPr>
          <w:rFonts w:ascii="Arial" w:eastAsia="Times New Roman" w:hAnsi="Arial" w:cs="Arial"/>
          <w:lang w:val="en-GB" w:eastAsia="en-GB" w:bidi="ar-SA"/>
        </w:rPr>
      </w:pPr>
      <w:r w:rsidRPr="00A37256">
        <w:rPr>
          <w:rFonts w:ascii="Arial" w:eastAsia="Times New Roman" w:hAnsi="Arial" w:cs="Arial"/>
          <w:lang w:val="en-GB" w:eastAsia="en-GB" w:bidi="ar-SA"/>
        </w:rPr>
        <w:t xml:space="preserve">The </w:t>
      </w:r>
      <w:r>
        <w:rPr>
          <w:rFonts w:ascii="Arial" w:eastAsia="Times New Roman" w:hAnsi="Arial" w:cs="Arial"/>
          <w:lang w:val="en-GB" w:eastAsia="en-GB" w:bidi="ar-SA"/>
        </w:rPr>
        <w:t>RSAP</w:t>
      </w:r>
      <w:r w:rsidRPr="00A37256">
        <w:rPr>
          <w:rFonts w:ascii="Arial" w:eastAsia="Times New Roman" w:hAnsi="Arial" w:cs="Arial"/>
          <w:lang w:val="en-GB" w:eastAsia="en-GB" w:bidi="ar-SA"/>
        </w:rPr>
        <w:t xml:space="preserve"> shall also examine the match between the </w:t>
      </w:r>
      <w:r>
        <w:rPr>
          <w:rFonts w:ascii="Arial" w:eastAsia="Times New Roman" w:hAnsi="Arial" w:cs="Arial"/>
          <w:lang w:val="en-GB" w:eastAsia="en-GB" w:bidi="ar-SA"/>
        </w:rPr>
        <w:t xml:space="preserve">resource </w:t>
      </w:r>
      <w:r w:rsidRPr="00A37256">
        <w:rPr>
          <w:rFonts w:ascii="Arial" w:eastAsia="Times New Roman" w:hAnsi="Arial" w:cs="Arial"/>
          <w:lang w:val="en-GB" w:eastAsia="en-GB" w:bidi="ar-SA"/>
        </w:rPr>
        <w:t>requests and </w:t>
      </w:r>
      <w:r>
        <w:rPr>
          <w:rFonts w:ascii="Arial" w:eastAsia="Times New Roman" w:hAnsi="Arial" w:cs="Arial"/>
          <w:lang w:val="en-GB" w:eastAsia="en-GB" w:bidi="ar-SA"/>
        </w:rPr>
        <w:t>available (actual and predicted) IRIS resources</w:t>
      </w:r>
      <w:r w:rsidRPr="00A37256">
        <w:rPr>
          <w:rFonts w:ascii="Arial" w:eastAsia="Times New Roman" w:hAnsi="Arial" w:cs="Arial"/>
          <w:lang w:val="en-GB" w:eastAsia="en-GB" w:bidi="ar-SA"/>
        </w:rPr>
        <w:t>.</w:t>
      </w:r>
    </w:p>
    <w:p w14:paraId="13FF9E14" w14:textId="1CF4546B" w:rsidR="00A37256" w:rsidRPr="00A37256" w:rsidRDefault="00A37256" w:rsidP="00A37256">
      <w:pPr>
        <w:numPr>
          <w:ilvl w:val="0"/>
          <w:numId w:val="17"/>
        </w:numPr>
        <w:spacing w:before="100" w:beforeAutospacing="1" w:after="100" w:afterAutospacing="1" w:line="276" w:lineRule="auto"/>
        <w:rPr>
          <w:rFonts w:ascii="Arial" w:eastAsia="Times New Roman" w:hAnsi="Arial" w:cs="Arial"/>
          <w:lang w:val="en-GB" w:eastAsia="en-GB" w:bidi="ar-SA"/>
        </w:rPr>
      </w:pPr>
      <w:r w:rsidRPr="00A37256">
        <w:rPr>
          <w:rFonts w:ascii="Arial" w:eastAsia="Times New Roman" w:hAnsi="Arial" w:cs="Arial"/>
          <w:lang w:val="en-GB" w:eastAsia="en-GB" w:bidi="ar-SA"/>
        </w:rPr>
        <w:t xml:space="preserve">The RSAP shall make recommendations concerning apparent under-funding </w:t>
      </w:r>
    </w:p>
    <w:p w14:paraId="05187987" w14:textId="5C2C961F" w:rsidR="00A37256" w:rsidRDefault="00A37256" w:rsidP="007F5434">
      <w:pPr>
        <w:pStyle w:val="Normal1"/>
        <w:pBdr>
          <w:top w:val="nil"/>
          <w:left w:val="nil"/>
          <w:bottom w:val="nil"/>
          <w:right w:val="nil"/>
          <w:between w:val="nil"/>
        </w:pBdr>
        <w:spacing w:line="276" w:lineRule="auto"/>
        <w:ind w:firstLine="0"/>
        <w:contextualSpacing/>
        <w:jc w:val="both"/>
        <w:rPr>
          <w:rFonts w:ascii="Arial" w:hAnsi="Arial" w:cs="Arial"/>
        </w:rPr>
      </w:pPr>
      <w:r>
        <w:rPr>
          <w:rFonts w:ascii="Arial" w:hAnsi="Arial" w:cs="Arial"/>
        </w:rPr>
        <w:t xml:space="preserve">Every year the RSAP will make resource allocations to </w:t>
      </w:r>
      <w:r w:rsidR="00D82739">
        <w:rPr>
          <w:rFonts w:ascii="Arial" w:hAnsi="Arial" w:cs="Arial"/>
        </w:rPr>
        <w:t>Projects: -</w:t>
      </w:r>
    </w:p>
    <w:p w14:paraId="1BE79427" w14:textId="7C5ED12C" w:rsidR="00C57139" w:rsidRDefault="00C57139" w:rsidP="00C57139">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Each year the RSAP will communicate its Allocation Recommendations to the IRIS DB for approval</w:t>
      </w:r>
    </w:p>
    <w:p w14:paraId="10DA4905" w14:textId="3ECB19CC" w:rsidR="00E24A56" w:rsidRDefault="00E24A56"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Each year the RSAP will communicate its Allocation </w:t>
      </w:r>
      <w:r w:rsidR="00C57139">
        <w:rPr>
          <w:rFonts w:ascii="Arial" w:hAnsi="Arial" w:cs="Arial"/>
        </w:rPr>
        <w:t xml:space="preserve">Recommendations </w:t>
      </w:r>
      <w:r>
        <w:rPr>
          <w:rFonts w:ascii="Arial" w:hAnsi="Arial" w:cs="Arial"/>
        </w:rPr>
        <w:t>to the IRIS Technical Working Group for implementation.</w:t>
      </w:r>
    </w:p>
    <w:p w14:paraId="6216ED23" w14:textId="3DDAE825" w:rsidR="00A37256" w:rsidRDefault="00E24A56"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It should be noted that t</w:t>
      </w:r>
      <w:r w:rsidR="00A37256">
        <w:rPr>
          <w:rFonts w:ascii="Arial" w:hAnsi="Arial" w:cs="Arial"/>
        </w:rPr>
        <w:t xml:space="preserve">his is not an application process.  </w:t>
      </w:r>
    </w:p>
    <w:p w14:paraId="37D7A898" w14:textId="7FE9A882" w:rsidR="00A37256" w:rsidRDefault="00A37256"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lastRenderedPageBreak/>
        <w:t>Rather it is a regularly organized opportunity for Collaborating members of IRIS to make Resource Requests to IRIS so ensure already approved activities can be carried out.</w:t>
      </w:r>
    </w:p>
    <w:p w14:paraId="7D764495" w14:textId="223A7C6A" w:rsidR="00E24A56" w:rsidRDefault="00A37256"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The RSAP </w:t>
      </w:r>
      <w:r w:rsidR="00E24A56">
        <w:rPr>
          <w:rFonts w:ascii="Arial" w:hAnsi="Arial" w:cs="Arial"/>
        </w:rPr>
        <w:t xml:space="preserve">may need to alter Resource Requests if there are not enough resources.  </w:t>
      </w:r>
    </w:p>
    <w:p w14:paraId="41F28C6C" w14:textId="106FC8F2" w:rsidR="00A37256" w:rsidRPr="007650AB" w:rsidRDefault="00544629" w:rsidP="007650AB">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For </w:t>
      </w:r>
      <w:r w:rsidR="00684247">
        <w:rPr>
          <w:rFonts w:ascii="Arial" w:hAnsi="Arial" w:cs="Arial"/>
        </w:rPr>
        <w:t>example,</w:t>
      </w:r>
      <w:r w:rsidR="007650AB">
        <w:rPr>
          <w:rFonts w:ascii="Arial" w:hAnsi="Arial" w:cs="Arial"/>
        </w:rPr>
        <w:t xml:space="preserve"> </w:t>
      </w:r>
      <w:r w:rsidR="00E24A56">
        <w:rPr>
          <w:rFonts w:ascii="Arial" w:hAnsi="Arial" w:cs="Arial"/>
        </w:rPr>
        <w:t xml:space="preserve">the application of a common % reduction in Resource Requests to all Requests </w:t>
      </w:r>
      <w:r>
        <w:rPr>
          <w:rFonts w:ascii="Arial" w:hAnsi="Arial" w:cs="Arial"/>
        </w:rPr>
        <w:t>is a</w:t>
      </w:r>
      <w:r w:rsidR="00E24A56">
        <w:rPr>
          <w:rFonts w:ascii="Arial" w:hAnsi="Arial" w:cs="Arial"/>
        </w:rPr>
        <w:t xml:space="preserve"> way to ensure the Allocations do not exceed available resources.</w:t>
      </w:r>
      <w:r w:rsidR="007650AB">
        <w:rPr>
          <w:rFonts w:ascii="Arial" w:hAnsi="Arial" w:cs="Arial"/>
        </w:rPr>
        <w:t xml:space="preserve">  In such an example smaller Resource Requests may be protected to ensure Project viability.</w:t>
      </w:r>
    </w:p>
    <w:p w14:paraId="7D849A8B" w14:textId="4140CDC7" w:rsidR="007646E2" w:rsidRDefault="007650AB"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However,</w:t>
      </w:r>
      <w:r w:rsidR="00544629">
        <w:rPr>
          <w:rFonts w:ascii="Arial" w:hAnsi="Arial" w:cs="Arial"/>
        </w:rPr>
        <w:t xml:space="preserve"> the RSAP is expected to use its jud</w:t>
      </w:r>
      <w:r w:rsidR="008E00AC">
        <w:rPr>
          <w:rFonts w:ascii="Arial" w:hAnsi="Arial" w:cs="Arial"/>
        </w:rPr>
        <w:t>gement and experience when deciding allocations.</w:t>
      </w:r>
    </w:p>
    <w:p w14:paraId="28BB8425" w14:textId="3629477C" w:rsidR="008E00AC" w:rsidRDefault="008E00AC"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Pro Formas will be used to assist with the Scrutiny and Allocation processes.   This will ensure decisions are consistent and transparent.</w:t>
      </w:r>
    </w:p>
    <w:p w14:paraId="46B694DD" w14:textId="0DFD962C" w:rsidR="00E24A56" w:rsidRDefault="00E24A56" w:rsidP="00A37256">
      <w:pPr>
        <w:pStyle w:val="Normal1"/>
        <w:numPr>
          <w:ilvl w:val="0"/>
          <w:numId w:val="16"/>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The use a Project’s </w:t>
      </w:r>
      <w:r w:rsidR="00C57139">
        <w:rPr>
          <w:rFonts w:ascii="Arial" w:hAnsi="Arial" w:cs="Arial"/>
        </w:rPr>
        <w:t xml:space="preserve">makes of its previous year’s allocation </w:t>
      </w:r>
      <w:r>
        <w:rPr>
          <w:rFonts w:ascii="Arial" w:hAnsi="Arial" w:cs="Arial"/>
        </w:rPr>
        <w:t xml:space="preserve">may </w:t>
      </w:r>
      <w:r w:rsidR="00046B4C">
        <w:rPr>
          <w:rFonts w:ascii="Arial" w:hAnsi="Arial" w:cs="Arial"/>
        </w:rPr>
        <w:t>affect</w:t>
      </w:r>
      <w:r>
        <w:rPr>
          <w:rFonts w:ascii="Arial" w:hAnsi="Arial" w:cs="Arial"/>
        </w:rPr>
        <w:t xml:space="preserve"> the size and nature of future awards. </w:t>
      </w:r>
    </w:p>
    <w:p w14:paraId="4C46104F" w14:textId="36EC8DCD" w:rsidR="00A37256" w:rsidRDefault="00A37256" w:rsidP="00A37256">
      <w:pPr>
        <w:pStyle w:val="Normal1"/>
        <w:pBdr>
          <w:top w:val="nil"/>
          <w:left w:val="nil"/>
          <w:bottom w:val="nil"/>
          <w:right w:val="nil"/>
          <w:between w:val="nil"/>
        </w:pBdr>
        <w:spacing w:line="276" w:lineRule="auto"/>
        <w:contextualSpacing/>
        <w:jc w:val="both"/>
        <w:rPr>
          <w:rFonts w:ascii="Arial" w:hAnsi="Arial" w:cs="Arial"/>
        </w:rPr>
      </w:pPr>
    </w:p>
    <w:p w14:paraId="2C08C8EA" w14:textId="6A0109A8" w:rsidR="00A37256" w:rsidRDefault="00A37256" w:rsidP="00A37256">
      <w:pPr>
        <w:pStyle w:val="Normal1"/>
        <w:pBdr>
          <w:top w:val="nil"/>
          <w:left w:val="nil"/>
          <w:bottom w:val="nil"/>
          <w:right w:val="nil"/>
          <w:between w:val="nil"/>
        </w:pBdr>
        <w:spacing w:line="276" w:lineRule="auto"/>
        <w:ind w:firstLine="0"/>
        <w:contextualSpacing/>
        <w:jc w:val="both"/>
        <w:rPr>
          <w:rFonts w:ascii="Arial" w:hAnsi="Arial" w:cs="Arial"/>
        </w:rPr>
      </w:pPr>
      <w:r>
        <w:rPr>
          <w:rFonts w:ascii="Arial" w:hAnsi="Arial" w:cs="Arial"/>
        </w:rPr>
        <w:t xml:space="preserve">The principles by which the Scrutiny and Allocation Process will be carried out are as </w:t>
      </w:r>
      <w:r w:rsidR="00D82739">
        <w:rPr>
          <w:rFonts w:ascii="Arial" w:hAnsi="Arial" w:cs="Arial"/>
        </w:rPr>
        <w:t>follows: -</w:t>
      </w:r>
    </w:p>
    <w:p w14:paraId="4280DC97" w14:textId="77777777" w:rsidR="007F5434" w:rsidRDefault="007F5434" w:rsidP="005D1492">
      <w:pPr>
        <w:pStyle w:val="Normal1"/>
        <w:pBdr>
          <w:top w:val="nil"/>
          <w:left w:val="nil"/>
          <w:bottom w:val="nil"/>
          <w:right w:val="nil"/>
          <w:between w:val="nil"/>
        </w:pBdr>
        <w:spacing w:line="276" w:lineRule="auto"/>
        <w:ind w:firstLine="0"/>
        <w:contextualSpacing/>
        <w:jc w:val="both"/>
        <w:rPr>
          <w:rFonts w:ascii="Arial" w:hAnsi="Arial" w:cs="Arial"/>
          <w:color w:val="000000"/>
        </w:rPr>
      </w:pPr>
    </w:p>
    <w:p w14:paraId="041BF1ED" w14:textId="1B62C590" w:rsidR="006B7D7F" w:rsidRPr="00CF734B" w:rsidRDefault="006B7D7F" w:rsidP="00FA4F8A">
      <w:pPr>
        <w:pStyle w:val="Normal1"/>
        <w:numPr>
          <w:ilvl w:val="0"/>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Resources will be granted to Approved Activities.</w:t>
      </w:r>
    </w:p>
    <w:p w14:paraId="39A8BDF8" w14:textId="0124F7E2" w:rsidR="00300B37" w:rsidRDefault="00E35970" w:rsidP="00FA4F8A">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 xml:space="preserve">In the main </w:t>
      </w:r>
      <w:r w:rsidR="00300B37" w:rsidRPr="00CF734B">
        <w:rPr>
          <w:rFonts w:ascii="Arial" w:hAnsi="Arial" w:cs="Arial"/>
          <w:color w:val="000000"/>
        </w:rPr>
        <w:t>Approved Activities</w:t>
      </w:r>
      <w:r w:rsidR="00300B37">
        <w:rPr>
          <w:rFonts w:ascii="Arial" w:hAnsi="Arial" w:cs="Arial"/>
          <w:color w:val="000000"/>
        </w:rPr>
        <w:t xml:space="preserve"> </w:t>
      </w:r>
      <w:r>
        <w:rPr>
          <w:rFonts w:ascii="Arial" w:hAnsi="Arial" w:cs="Arial"/>
          <w:color w:val="000000"/>
        </w:rPr>
        <w:t xml:space="preserve">means </w:t>
      </w:r>
    </w:p>
    <w:p w14:paraId="70309208" w14:textId="6B666DAF" w:rsidR="00300B37" w:rsidRDefault="0019472B" w:rsidP="00B4364F">
      <w:pPr>
        <w:pStyle w:val="Normal1"/>
        <w:numPr>
          <w:ilvl w:val="2"/>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Re</w:t>
      </w:r>
      <w:r w:rsidR="00CF734B" w:rsidRPr="00CF734B">
        <w:rPr>
          <w:rFonts w:ascii="Arial" w:hAnsi="Arial" w:cs="Arial"/>
          <w:color w:val="000000"/>
        </w:rPr>
        <w:t xml:space="preserve">source </w:t>
      </w:r>
      <w:r w:rsidR="00E35970">
        <w:rPr>
          <w:rFonts w:ascii="Arial" w:hAnsi="Arial" w:cs="Arial"/>
          <w:color w:val="000000"/>
        </w:rPr>
        <w:t>r</w:t>
      </w:r>
      <w:r w:rsidR="00CF734B" w:rsidRPr="00CF734B">
        <w:rPr>
          <w:rFonts w:ascii="Arial" w:hAnsi="Arial" w:cs="Arial"/>
          <w:color w:val="000000"/>
        </w:rPr>
        <w:t xml:space="preserve">equests from already peer reviewed </w:t>
      </w:r>
      <w:r w:rsidR="00300B37">
        <w:rPr>
          <w:rFonts w:ascii="Arial" w:hAnsi="Arial" w:cs="Arial"/>
          <w:color w:val="000000"/>
        </w:rPr>
        <w:t xml:space="preserve">PPAN </w:t>
      </w:r>
      <w:r w:rsidR="00E35970">
        <w:rPr>
          <w:rFonts w:ascii="Arial" w:hAnsi="Arial" w:cs="Arial"/>
          <w:color w:val="000000"/>
        </w:rPr>
        <w:t>Activities</w:t>
      </w:r>
      <w:r w:rsidR="00300B37">
        <w:rPr>
          <w:rFonts w:ascii="Arial" w:hAnsi="Arial" w:cs="Arial"/>
          <w:color w:val="000000"/>
        </w:rPr>
        <w:t xml:space="preserve"> </w:t>
      </w:r>
    </w:p>
    <w:p w14:paraId="3741EE98" w14:textId="55E9534D" w:rsidR="006B7D7F" w:rsidRDefault="00300B37" w:rsidP="00B4364F">
      <w:pPr>
        <w:pStyle w:val="Normal1"/>
        <w:numPr>
          <w:ilvl w:val="2"/>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Provision being made for Facilities themselves, and users with awarded time</w:t>
      </w:r>
      <w:r w:rsidR="00CF734B" w:rsidRPr="00CF734B">
        <w:rPr>
          <w:rFonts w:ascii="Arial" w:hAnsi="Arial" w:cs="Arial"/>
          <w:color w:val="000000"/>
        </w:rPr>
        <w:t>.</w:t>
      </w:r>
    </w:p>
    <w:p w14:paraId="732D9BE4" w14:textId="69598BA9" w:rsidR="0019472B" w:rsidRDefault="0019472B" w:rsidP="00B4364F">
      <w:pPr>
        <w:pStyle w:val="Normal1"/>
        <w:numPr>
          <w:ilvl w:val="2"/>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Approved activates for partner facilities outside of STFC</w:t>
      </w:r>
    </w:p>
    <w:p w14:paraId="68D82B8A" w14:textId="523CA023" w:rsidR="00CF734B" w:rsidRPr="00CF734B" w:rsidRDefault="00CF734B" w:rsidP="00FA4F8A">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Approved Activities should not face double jeopardy in respect of the science or the fundamental need for computing resources for production work, i.e. they should NOT have to re-present science cases</w:t>
      </w:r>
      <w:r w:rsidR="00E35970">
        <w:rPr>
          <w:rFonts w:ascii="Arial" w:hAnsi="Arial" w:cs="Arial"/>
          <w:color w:val="000000"/>
        </w:rPr>
        <w:t>.</w:t>
      </w:r>
    </w:p>
    <w:p w14:paraId="480B3369" w14:textId="77777777" w:rsidR="00CF734B" w:rsidRPr="00CF734B" w:rsidRDefault="00CF734B" w:rsidP="00FA4F8A">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They should however have to justify their requested computing resource volumes needed to do their approved science programmes.</w:t>
      </w:r>
    </w:p>
    <w:p w14:paraId="70C01AA8" w14:textId="35AEBA63" w:rsidR="00CF734B" w:rsidRPr="00CF734B" w:rsidRDefault="00CF734B" w:rsidP="00B4364F">
      <w:pPr>
        <w:pStyle w:val="Normal1"/>
        <w:numPr>
          <w:ilvl w:val="0"/>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 xml:space="preserve">Non-approved Activities should be subject to appropriate </w:t>
      </w:r>
      <w:r>
        <w:rPr>
          <w:rFonts w:ascii="Arial" w:hAnsi="Arial" w:cs="Arial"/>
          <w:color w:val="000000"/>
        </w:rPr>
        <w:t xml:space="preserve">peer review </w:t>
      </w:r>
      <w:r w:rsidRPr="00CF734B">
        <w:rPr>
          <w:rFonts w:ascii="Arial" w:hAnsi="Arial" w:cs="Arial"/>
          <w:color w:val="000000"/>
        </w:rPr>
        <w:t>scrutiny of science and computing resources.</w:t>
      </w:r>
    </w:p>
    <w:p w14:paraId="5E7035E0" w14:textId="5A16A41A" w:rsidR="00300B37" w:rsidRDefault="00300B37" w:rsidP="00B4364F">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For the Facilities requests that might fall into this category the case should be considered by the ALC and the Chair of the RSA</w:t>
      </w:r>
      <w:r w:rsidR="001006DC">
        <w:rPr>
          <w:rFonts w:ascii="Arial" w:hAnsi="Arial" w:cs="Arial"/>
          <w:color w:val="000000"/>
        </w:rPr>
        <w:t>P</w:t>
      </w:r>
    </w:p>
    <w:p w14:paraId="35158C92" w14:textId="77777777" w:rsidR="00300B37" w:rsidRDefault="00300B37" w:rsidP="00300B37">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For PPAN activities The DIRAC RAC will be used to facilitate a peer review process to scrutinize non-approved Activities</w:t>
      </w:r>
    </w:p>
    <w:p w14:paraId="31E4E442" w14:textId="31A270F5" w:rsidR="00300B37" w:rsidRPr="00FA4F8A" w:rsidRDefault="00300B37" w:rsidP="00B4364F">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 xml:space="preserve">Anything falling outside of the above will be </w:t>
      </w:r>
      <w:r w:rsidR="001006DC">
        <w:rPr>
          <w:rFonts w:ascii="Arial" w:hAnsi="Arial" w:cs="Arial"/>
          <w:color w:val="000000"/>
        </w:rPr>
        <w:t>considered</w:t>
      </w:r>
      <w:r>
        <w:rPr>
          <w:rFonts w:ascii="Arial" w:hAnsi="Arial" w:cs="Arial"/>
          <w:color w:val="000000"/>
        </w:rPr>
        <w:t xml:space="preserve"> on a case by case basis by the Chair of the RSA</w:t>
      </w:r>
      <w:r w:rsidR="001006DC">
        <w:rPr>
          <w:rFonts w:ascii="Arial" w:hAnsi="Arial" w:cs="Arial"/>
          <w:color w:val="000000"/>
        </w:rPr>
        <w:t>P</w:t>
      </w:r>
      <w:r>
        <w:rPr>
          <w:rFonts w:ascii="Arial" w:hAnsi="Arial" w:cs="Arial"/>
          <w:color w:val="000000"/>
        </w:rPr>
        <w:t xml:space="preserve"> </w:t>
      </w:r>
    </w:p>
    <w:p w14:paraId="12319738" w14:textId="77777777" w:rsidR="00CF734B" w:rsidRPr="00CF734B" w:rsidRDefault="00CF734B" w:rsidP="00FA4F8A">
      <w:pPr>
        <w:pStyle w:val="Normal1"/>
        <w:pBdr>
          <w:top w:val="nil"/>
          <w:left w:val="nil"/>
          <w:bottom w:val="nil"/>
          <w:right w:val="nil"/>
          <w:between w:val="nil"/>
        </w:pBdr>
        <w:spacing w:line="276" w:lineRule="auto"/>
        <w:ind w:left="1800" w:firstLine="0"/>
        <w:contextualSpacing/>
        <w:jc w:val="both"/>
        <w:rPr>
          <w:rFonts w:ascii="Arial" w:hAnsi="Arial" w:cs="Arial"/>
          <w:color w:val="000000"/>
        </w:rPr>
      </w:pPr>
    </w:p>
    <w:p w14:paraId="7C7F7B38" w14:textId="2A695388" w:rsidR="00CF734B" w:rsidRPr="00CF734B" w:rsidRDefault="00CF734B" w:rsidP="00FA4F8A">
      <w:pPr>
        <w:pStyle w:val="Normal1"/>
        <w:numPr>
          <w:ilvl w:val="0"/>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 xml:space="preserve">The job of the Resource Scrutiny and Allocation Panel is </w:t>
      </w:r>
      <w:r w:rsidR="00D82739" w:rsidRPr="00CF734B">
        <w:rPr>
          <w:rFonts w:ascii="Arial" w:hAnsi="Arial" w:cs="Arial"/>
          <w:color w:val="000000"/>
        </w:rPr>
        <w:t>to:</w:t>
      </w:r>
      <w:r w:rsidR="00D82739">
        <w:rPr>
          <w:rFonts w:ascii="Arial" w:hAnsi="Arial" w:cs="Arial"/>
          <w:color w:val="000000"/>
        </w:rPr>
        <w:t xml:space="preserve"> -</w:t>
      </w:r>
    </w:p>
    <w:p w14:paraId="448448AA" w14:textId="3FD435FB" w:rsidR="00CF734B" w:rsidRPr="00CF734B" w:rsidRDefault="00CF734B" w:rsidP="00FA4F8A">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 xml:space="preserve">Ensure the Resource Request is </w:t>
      </w:r>
      <w:r w:rsidR="00077EDF">
        <w:rPr>
          <w:rFonts w:ascii="Arial" w:hAnsi="Arial" w:cs="Arial"/>
          <w:color w:val="000000"/>
        </w:rPr>
        <w:t>justified by</w:t>
      </w:r>
      <w:r w:rsidR="0009723C">
        <w:rPr>
          <w:rFonts w:ascii="Arial" w:hAnsi="Arial" w:cs="Arial"/>
          <w:color w:val="000000"/>
        </w:rPr>
        <w:t xml:space="preserve"> the science programme</w:t>
      </w:r>
      <w:r w:rsidR="001006DC">
        <w:rPr>
          <w:rFonts w:ascii="Arial" w:hAnsi="Arial" w:cs="Arial"/>
          <w:color w:val="000000"/>
        </w:rPr>
        <w:t>.</w:t>
      </w:r>
    </w:p>
    <w:p w14:paraId="1BC9D26C" w14:textId="20F7C883" w:rsidR="001006DC" w:rsidRPr="001006DC" w:rsidRDefault="00CF734B" w:rsidP="001006DC">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sidRPr="00CF734B">
        <w:rPr>
          <w:rFonts w:ascii="Arial" w:hAnsi="Arial" w:cs="Arial"/>
          <w:color w:val="000000"/>
        </w:rPr>
        <w:t xml:space="preserve">Ensure the Resources requested will deliver the science in </w:t>
      </w:r>
      <w:r w:rsidR="001006DC">
        <w:rPr>
          <w:rFonts w:ascii="Arial" w:hAnsi="Arial" w:cs="Arial"/>
          <w:color w:val="000000"/>
        </w:rPr>
        <w:t xml:space="preserve">the science programme in </w:t>
      </w:r>
      <w:r w:rsidRPr="00CF734B">
        <w:rPr>
          <w:rFonts w:ascii="Arial" w:hAnsi="Arial" w:cs="Arial"/>
          <w:color w:val="000000"/>
        </w:rPr>
        <w:t>an efficient and efficacious manner</w:t>
      </w:r>
      <w:r w:rsidR="001006DC">
        <w:rPr>
          <w:rFonts w:ascii="Arial" w:hAnsi="Arial" w:cs="Arial"/>
          <w:color w:val="000000"/>
        </w:rPr>
        <w:t>.</w:t>
      </w:r>
    </w:p>
    <w:p w14:paraId="23E9C34A" w14:textId="598AFD69" w:rsidR="00A41636" w:rsidRDefault="00871B4C" w:rsidP="00FA4F8A">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 xml:space="preserve">Monitor the </w:t>
      </w:r>
      <w:r w:rsidR="00E24A56">
        <w:rPr>
          <w:rFonts w:ascii="Arial" w:hAnsi="Arial" w:cs="Arial"/>
          <w:color w:val="000000"/>
        </w:rPr>
        <w:t xml:space="preserve">resource usage </w:t>
      </w:r>
      <w:r w:rsidR="00A41636">
        <w:rPr>
          <w:rFonts w:ascii="Arial" w:hAnsi="Arial" w:cs="Arial"/>
          <w:color w:val="000000"/>
        </w:rPr>
        <w:t>of Projects</w:t>
      </w:r>
    </w:p>
    <w:p w14:paraId="49E58DF1" w14:textId="65127209" w:rsidR="00871B4C" w:rsidRPr="00CF734B" w:rsidRDefault="00A41636" w:rsidP="00FA4F8A">
      <w:pPr>
        <w:pStyle w:val="Normal1"/>
        <w:numPr>
          <w:ilvl w:val="1"/>
          <w:numId w:val="21"/>
        </w:numPr>
        <w:pBdr>
          <w:top w:val="nil"/>
          <w:left w:val="nil"/>
          <w:bottom w:val="nil"/>
          <w:right w:val="nil"/>
          <w:between w:val="nil"/>
        </w:pBdr>
        <w:spacing w:line="276" w:lineRule="auto"/>
        <w:contextualSpacing/>
        <w:jc w:val="both"/>
        <w:rPr>
          <w:rFonts w:ascii="Arial" w:hAnsi="Arial" w:cs="Arial"/>
          <w:color w:val="000000"/>
        </w:rPr>
      </w:pPr>
      <w:r>
        <w:rPr>
          <w:rFonts w:ascii="Arial" w:hAnsi="Arial" w:cs="Arial"/>
          <w:color w:val="000000"/>
        </w:rPr>
        <w:t xml:space="preserve">Note the </w:t>
      </w:r>
      <w:r w:rsidR="00871B4C" w:rsidRPr="001006DC">
        <w:rPr>
          <w:rFonts w:ascii="Arial" w:hAnsi="Arial" w:cs="Arial"/>
          <w:color w:val="000000"/>
        </w:rPr>
        <w:t>scientific output</w:t>
      </w:r>
      <w:r w:rsidR="00871B4C">
        <w:rPr>
          <w:rFonts w:ascii="Arial" w:hAnsi="Arial" w:cs="Arial"/>
          <w:color w:val="000000"/>
        </w:rPr>
        <w:t xml:space="preserve"> of the Projects</w:t>
      </w:r>
      <w:r>
        <w:rPr>
          <w:rFonts w:ascii="Arial" w:hAnsi="Arial" w:cs="Arial"/>
          <w:color w:val="000000"/>
        </w:rPr>
        <w:t xml:space="preserve"> as given in their Resource Requests</w:t>
      </w:r>
      <w:r w:rsidR="00871B4C">
        <w:rPr>
          <w:rFonts w:ascii="Arial" w:hAnsi="Arial" w:cs="Arial"/>
          <w:color w:val="000000"/>
        </w:rPr>
        <w:t>.</w:t>
      </w:r>
    </w:p>
    <w:p w14:paraId="6F48C504" w14:textId="77777777" w:rsidR="006B7D7F" w:rsidRPr="00CF734B" w:rsidRDefault="006B7D7F" w:rsidP="00FA4F8A">
      <w:pPr>
        <w:pStyle w:val="Normal1"/>
        <w:pBdr>
          <w:top w:val="nil"/>
          <w:left w:val="nil"/>
          <w:bottom w:val="nil"/>
          <w:right w:val="nil"/>
          <w:between w:val="nil"/>
        </w:pBdr>
        <w:spacing w:line="276" w:lineRule="auto"/>
        <w:ind w:left="720" w:firstLine="0"/>
        <w:contextualSpacing/>
        <w:jc w:val="both"/>
        <w:rPr>
          <w:rFonts w:ascii="Arial" w:hAnsi="Arial" w:cs="Arial"/>
          <w:color w:val="000000"/>
        </w:rPr>
      </w:pPr>
    </w:p>
    <w:p w14:paraId="4D807C4C" w14:textId="1271E1DC" w:rsidR="0010315F" w:rsidRPr="00CF734B" w:rsidRDefault="00871B4C" w:rsidP="00FA4F8A">
      <w:pPr>
        <w:pStyle w:val="Normal1"/>
        <w:numPr>
          <w:ilvl w:val="0"/>
          <w:numId w:val="21"/>
        </w:numPr>
        <w:pBdr>
          <w:top w:val="nil"/>
          <w:left w:val="nil"/>
          <w:bottom w:val="nil"/>
          <w:right w:val="nil"/>
          <w:between w:val="nil"/>
        </w:pBdr>
        <w:spacing w:line="276" w:lineRule="auto"/>
        <w:contextualSpacing/>
        <w:jc w:val="both"/>
        <w:rPr>
          <w:rFonts w:ascii="Arial" w:hAnsi="Arial" w:cs="Arial"/>
        </w:rPr>
      </w:pPr>
      <w:r>
        <w:rPr>
          <w:rFonts w:ascii="Arial" w:eastAsia="Calibri" w:hAnsi="Arial" w:cs="Arial"/>
          <w:color w:val="000000"/>
        </w:rPr>
        <w:t>The approved Activities will undertake the following kinds of computational work: -</w:t>
      </w:r>
    </w:p>
    <w:p w14:paraId="552D4F24" w14:textId="64423527" w:rsidR="0010315F" w:rsidRPr="00CF734B" w:rsidRDefault="000D55C0" w:rsidP="00FA4F8A">
      <w:pPr>
        <w:pStyle w:val="Normal1"/>
        <w:numPr>
          <w:ilvl w:val="1"/>
          <w:numId w:val="21"/>
        </w:numPr>
        <w:pBdr>
          <w:top w:val="nil"/>
          <w:left w:val="nil"/>
          <w:bottom w:val="nil"/>
          <w:right w:val="nil"/>
          <w:between w:val="nil"/>
        </w:pBdr>
        <w:spacing w:line="276" w:lineRule="auto"/>
        <w:contextualSpacing/>
        <w:jc w:val="both"/>
        <w:rPr>
          <w:rFonts w:ascii="Arial" w:hAnsi="Arial" w:cs="Arial"/>
        </w:rPr>
      </w:pPr>
      <w:r>
        <w:rPr>
          <w:rFonts w:ascii="Arial" w:eastAsia="Calibri" w:hAnsi="Arial" w:cs="Arial"/>
          <w:color w:val="000000"/>
        </w:rPr>
        <w:t>C</w:t>
      </w:r>
      <w:r w:rsidR="001B127B" w:rsidRPr="00CF734B">
        <w:rPr>
          <w:rFonts w:ascii="Arial" w:eastAsia="Calibri" w:hAnsi="Arial" w:cs="Arial"/>
          <w:color w:val="000000"/>
        </w:rPr>
        <w:t xml:space="preserve">omputing needed during project construction, </w:t>
      </w:r>
    </w:p>
    <w:p w14:paraId="11D96F33" w14:textId="77777777" w:rsidR="007650AB" w:rsidRDefault="000D55C0" w:rsidP="007650AB">
      <w:pPr>
        <w:pStyle w:val="Normal1"/>
        <w:numPr>
          <w:ilvl w:val="1"/>
          <w:numId w:val="21"/>
        </w:numPr>
        <w:pBdr>
          <w:top w:val="nil"/>
          <w:left w:val="nil"/>
          <w:bottom w:val="nil"/>
          <w:right w:val="nil"/>
          <w:between w:val="nil"/>
        </w:pBdr>
        <w:spacing w:line="276" w:lineRule="auto"/>
        <w:contextualSpacing/>
        <w:jc w:val="both"/>
        <w:rPr>
          <w:rFonts w:ascii="Arial" w:hAnsi="Arial" w:cs="Arial"/>
        </w:rPr>
      </w:pPr>
      <w:r>
        <w:rPr>
          <w:rFonts w:ascii="Arial" w:eastAsia="Calibri" w:hAnsi="Arial" w:cs="Arial"/>
          <w:color w:val="000000"/>
        </w:rPr>
        <w:lastRenderedPageBreak/>
        <w:t>C</w:t>
      </w:r>
      <w:r w:rsidR="001B127B" w:rsidRPr="00CF734B">
        <w:rPr>
          <w:rFonts w:ascii="Arial" w:eastAsia="Calibri" w:hAnsi="Arial" w:cs="Arial"/>
          <w:color w:val="000000"/>
        </w:rPr>
        <w:t>omputing needed as part of operating an experiment or instrument to produce data sets suitable for use by scientists</w:t>
      </w:r>
    </w:p>
    <w:p w14:paraId="3D7906FF" w14:textId="6FD32258" w:rsidR="005E3F64" w:rsidRPr="007650AB" w:rsidRDefault="0010315F" w:rsidP="007650AB">
      <w:pPr>
        <w:pStyle w:val="Normal1"/>
        <w:numPr>
          <w:ilvl w:val="1"/>
          <w:numId w:val="21"/>
        </w:numPr>
        <w:pBdr>
          <w:top w:val="nil"/>
          <w:left w:val="nil"/>
          <w:bottom w:val="nil"/>
          <w:right w:val="nil"/>
          <w:between w:val="nil"/>
        </w:pBdr>
        <w:spacing w:line="276" w:lineRule="auto"/>
        <w:contextualSpacing/>
        <w:jc w:val="both"/>
        <w:rPr>
          <w:rFonts w:ascii="Arial" w:hAnsi="Arial" w:cs="Arial"/>
        </w:rPr>
      </w:pPr>
      <w:r w:rsidRPr="007650AB">
        <w:rPr>
          <w:rFonts w:ascii="Arial" w:eastAsia="Calibri" w:hAnsi="Arial" w:cs="Arial"/>
          <w:color w:val="000000"/>
        </w:rPr>
        <w:t>Exploitation work if the science has been approved (e.g. via PPGP, award of time on a National Facility)</w:t>
      </w:r>
      <w:r w:rsidR="001006DC" w:rsidRPr="007650AB">
        <w:rPr>
          <w:rFonts w:ascii="Arial" w:eastAsia="Calibri" w:hAnsi="Arial" w:cs="Arial"/>
          <w:color w:val="000000"/>
        </w:rPr>
        <w:t>. This should ensure</w:t>
      </w:r>
      <w:r w:rsidRPr="007650AB">
        <w:rPr>
          <w:rFonts w:ascii="Arial" w:eastAsia="Calibri" w:hAnsi="Arial" w:cs="Arial"/>
          <w:color w:val="000000"/>
        </w:rPr>
        <w:t xml:space="preserve"> there </w:t>
      </w:r>
      <w:r w:rsidR="001006DC" w:rsidRPr="007650AB">
        <w:rPr>
          <w:rFonts w:ascii="Arial" w:eastAsia="Calibri" w:hAnsi="Arial" w:cs="Arial"/>
          <w:color w:val="000000"/>
        </w:rPr>
        <w:t xml:space="preserve">is </w:t>
      </w:r>
      <w:r w:rsidRPr="007650AB">
        <w:rPr>
          <w:rFonts w:ascii="Arial" w:eastAsia="Calibri" w:hAnsi="Arial" w:cs="Arial"/>
          <w:color w:val="000000"/>
        </w:rPr>
        <w:t>no double jeopardy.</w:t>
      </w:r>
    </w:p>
    <w:p w14:paraId="670E3662" w14:textId="77777777" w:rsidR="005E3F64" w:rsidRDefault="0010315F" w:rsidP="006B7D7F">
      <w:pPr>
        <w:pStyle w:val="Heading1"/>
      </w:pPr>
      <w:bookmarkStart w:id="4" w:name="_Toc529206590"/>
      <w:r>
        <w:t>A</w:t>
      </w:r>
      <w:r w:rsidR="005E3F64" w:rsidRPr="005E3F64">
        <w:t>pproved Partners who can request resources</w:t>
      </w:r>
      <w:bookmarkEnd w:id="4"/>
    </w:p>
    <w:p w14:paraId="27492DF6" w14:textId="77777777" w:rsidR="005E3F64" w:rsidRDefault="005E3F64" w:rsidP="0010315F">
      <w:pPr>
        <w:pStyle w:val="Normal1"/>
        <w:ind w:firstLine="0"/>
        <w:rPr>
          <w:b/>
        </w:rPr>
      </w:pPr>
    </w:p>
    <w:p w14:paraId="49FED839" w14:textId="0BCA1508" w:rsidR="006F2B31" w:rsidRDefault="000D55C0" w:rsidP="000D55C0">
      <w:pPr>
        <w:pStyle w:val="Normal1"/>
        <w:spacing w:line="276" w:lineRule="auto"/>
        <w:ind w:firstLine="0"/>
        <w:rPr>
          <w:rFonts w:ascii="Arial" w:hAnsi="Arial" w:cs="Arial"/>
        </w:rPr>
      </w:pPr>
      <w:r>
        <w:rPr>
          <w:rFonts w:ascii="Arial" w:hAnsi="Arial" w:cs="Arial"/>
        </w:rPr>
        <w:t xml:space="preserve">The IRIS Collaboration was founded by partners which are listed here </w:t>
      </w:r>
    </w:p>
    <w:p w14:paraId="0709649E" w14:textId="62958116" w:rsidR="006F2B31" w:rsidRDefault="006F2B31" w:rsidP="000D55C0">
      <w:pPr>
        <w:pStyle w:val="Normal1"/>
        <w:spacing w:line="276" w:lineRule="auto"/>
        <w:ind w:firstLine="0"/>
        <w:rPr>
          <w:rStyle w:val="Hyperlink"/>
          <w:rFonts w:ascii="Arial" w:hAnsi="Arial" w:cs="Arial"/>
        </w:rPr>
      </w:pPr>
    </w:p>
    <w:p w14:paraId="3D750079" w14:textId="5587D3D7" w:rsidR="005E3F64" w:rsidRDefault="007F5457" w:rsidP="000D55C0">
      <w:pPr>
        <w:pStyle w:val="Normal1"/>
        <w:spacing w:line="276" w:lineRule="auto"/>
        <w:ind w:firstLine="0"/>
        <w:rPr>
          <w:rFonts w:ascii="Arial" w:hAnsi="Arial" w:cs="Arial"/>
        </w:rPr>
      </w:pPr>
      <w:hyperlink r:id="rId11" w:history="1">
        <w:r w:rsidR="006F2B31" w:rsidRPr="00BC53BF">
          <w:rPr>
            <w:rStyle w:val="Hyperlink"/>
            <w:rFonts w:ascii="Arial" w:hAnsi="Arial" w:cs="Arial"/>
          </w:rPr>
          <w:t>https://www.iris.ac.uk/about/partners/</w:t>
        </w:r>
      </w:hyperlink>
    </w:p>
    <w:p w14:paraId="54AD12BC" w14:textId="1D2C2B49" w:rsidR="0009723C" w:rsidRDefault="0009723C" w:rsidP="007F5434">
      <w:pPr>
        <w:pStyle w:val="Normal1"/>
        <w:spacing w:line="276" w:lineRule="auto"/>
        <w:ind w:firstLine="0"/>
        <w:rPr>
          <w:rFonts w:ascii="Arial" w:hAnsi="Arial" w:cs="Arial"/>
        </w:rPr>
      </w:pPr>
    </w:p>
    <w:p w14:paraId="428542EC" w14:textId="08CF5FE0" w:rsidR="0009723C" w:rsidRDefault="00346EFD" w:rsidP="006F2B31">
      <w:pPr>
        <w:pStyle w:val="Normal1"/>
        <w:spacing w:line="276" w:lineRule="auto"/>
        <w:ind w:firstLine="0"/>
        <w:jc w:val="both"/>
        <w:rPr>
          <w:rFonts w:ascii="Arial" w:hAnsi="Arial" w:cs="Arial"/>
        </w:rPr>
      </w:pPr>
      <w:r>
        <w:rPr>
          <w:rFonts w:ascii="Arial" w:hAnsi="Arial" w:cs="Arial"/>
        </w:rPr>
        <w:t>In this next cycle (FY19)</w:t>
      </w:r>
      <w:r w:rsidR="0009723C">
        <w:rPr>
          <w:rFonts w:ascii="Arial" w:hAnsi="Arial" w:cs="Arial"/>
        </w:rPr>
        <w:t xml:space="preserve"> </w:t>
      </w:r>
      <w:r w:rsidR="00077EDF">
        <w:rPr>
          <w:rFonts w:ascii="Arial" w:hAnsi="Arial" w:cs="Arial"/>
        </w:rPr>
        <w:t xml:space="preserve">the activities represented by </w:t>
      </w:r>
      <w:r w:rsidR="006F2B31">
        <w:rPr>
          <w:rFonts w:ascii="Arial" w:hAnsi="Arial" w:cs="Arial"/>
        </w:rPr>
        <w:t xml:space="preserve">those Projects listed on this Partner List </w:t>
      </w:r>
      <w:r>
        <w:rPr>
          <w:rFonts w:ascii="Arial" w:hAnsi="Arial" w:cs="Arial"/>
        </w:rPr>
        <w:t xml:space="preserve">will </w:t>
      </w:r>
      <w:r w:rsidR="0009723C">
        <w:rPr>
          <w:rFonts w:ascii="Arial" w:hAnsi="Arial" w:cs="Arial"/>
        </w:rPr>
        <w:t>submit Resou</w:t>
      </w:r>
      <w:r>
        <w:rPr>
          <w:rFonts w:ascii="Arial" w:hAnsi="Arial" w:cs="Arial"/>
        </w:rPr>
        <w:t>r</w:t>
      </w:r>
      <w:r w:rsidR="0009723C">
        <w:rPr>
          <w:rFonts w:ascii="Arial" w:hAnsi="Arial" w:cs="Arial"/>
        </w:rPr>
        <w:t>ce Request Documents</w:t>
      </w:r>
      <w:r w:rsidR="00077EDF">
        <w:rPr>
          <w:rFonts w:ascii="Arial" w:hAnsi="Arial" w:cs="Arial"/>
        </w:rPr>
        <w:t xml:space="preserve"> </w:t>
      </w:r>
      <w:r w:rsidR="0019472B">
        <w:rPr>
          <w:rFonts w:ascii="Arial" w:hAnsi="Arial" w:cs="Arial"/>
        </w:rPr>
        <w:t xml:space="preserve">(RRDs) </w:t>
      </w:r>
      <w:r w:rsidR="00077EDF">
        <w:rPr>
          <w:rFonts w:ascii="Arial" w:hAnsi="Arial" w:cs="Arial"/>
        </w:rPr>
        <w:t>(essentially this means all IRIS Partners)</w:t>
      </w:r>
      <w:r>
        <w:rPr>
          <w:rFonts w:ascii="Arial" w:hAnsi="Arial" w:cs="Arial"/>
        </w:rPr>
        <w:t xml:space="preserve">.  </w:t>
      </w:r>
      <w:r w:rsidR="00077EDF">
        <w:rPr>
          <w:rFonts w:ascii="Arial" w:hAnsi="Arial" w:cs="Arial"/>
        </w:rPr>
        <w:t xml:space="preserve">These </w:t>
      </w:r>
      <w:r>
        <w:rPr>
          <w:rFonts w:ascii="Arial" w:hAnsi="Arial" w:cs="Arial"/>
        </w:rPr>
        <w:t>are defined on the IRIS website</w:t>
      </w:r>
      <w:r w:rsidR="00077EDF">
        <w:rPr>
          <w:rFonts w:ascii="Arial" w:hAnsi="Arial" w:cs="Arial"/>
        </w:rPr>
        <w:t>.</w:t>
      </w:r>
    </w:p>
    <w:p w14:paraId="13558758" w14:textId="71D8DA96" w:rsidR="00346EFD" w:rsidRDefault="00346EFD" w:rsidP="007F5434">
      <w:pPr>
        <w:pStyle w:val="Normal1"/>
        <w:spacing w:line="276" w:lineRule="auto"/>
        <w:ind w:firstLine="0"/>
        <w:rPr>
          <w:rFonts w:ascii="Arial" w:hAnsi="Arial" w:cs="Arial"/>
        </w:rPr>
      </w:pPr>
    </w:p>
    <w:p w14:paraId="77045ABC" w14:textId="49FB9D29" w:rsidR="0009723C" w:rsidRDefault="00346EFD" w:rsidP="006F2B31">
      <w:pPr>
        <w:pStyle w:val="Normal1"/>
        <w:spacing w:line="276" w:lineRule="auto"/>
        <w:ind w:firstLine="0"/>
        <w:jc w:val="both"/>
        <w:rPr>
          <w:rFonts w:ascii="Arial" w:eastAsia="Calibri" w:hAnsi="Arial" w:cs="Arial"/>
          <w:color w:val="000000"/>
        </w:rPr>
      </w:pPr>
      <w:r>
        <w:rPr>
          <w:rFonts w:ascii="Arial" w:hAnsi="Arial" w:cs="Arial"/>
        </w:rPr>
        <w:t xml:space="preserve">IRIS is aware that in time it needs to develop a process to also support other activities, for example: </w:t>
      </w:r>
      <w:r w:rsidR="00077EDF">
        <w:rPr>
          <w:rFonts w:ascii="Arial" w:hAnsi="Arial" w:cs="Arial"/>
        </w:rPr>
        <w:t xml:space="preserve">Smaller Astronomy Projects, </w:t>
      </w:r>
      <w:r>
        <w:rPr>
          <w:rFonts w:ascii="Arial" w:hAnsi="Arial" w:cs="Arial"/>
        </w:rPr>
        <w:t xml:space="preserve">PRD, </w:t>
      </w:r>
      <w:r w:rsidRPr="007F5434">
        <w:rPr>
          <w:rFonts w:ascii="Arial" w:eastAsia="Calibri" w:hAnsi="Arial" w:cs="Arial"/>
          <w:color w:val="000000"/>
        </w:rPr>
        <w:t>Accelerator R&amp;D</w:t>
      </w:r>
      <w:r>
        <w:rPr>
          <w:rFonts w:ascii="Arial" w:eastAsia="Calibri" w:hAnsi="Arial" w:cs="Arial"/>
          <w:color w:val="000000"/>
        </w:rPr>
        <w:t xml:space="preserve"> Projects. These are likely to be small requests, and will be dealt with on a case by case basis for FY19 whilst a more formal arrangement is made.</w:t>
      </w:r>
    </w:p>
    <w:p w14:paraId="54C9064F" w14:textId="7BDF46AB" w:rsidR="0019472B" w:rsidRDefault="0019472B" w:rsidP="006F2B31">
      <w:pPr>
        <w:pStyle w:val="Normal1"/>
        <w:spacing w:line="276" w:lineRule="auto"/>
        <w:ind w:firstLine="0"/>
        <w:jc w:val="both"/>
        <w:rPr>
          <w:rFonts w:ascii="Arial" w:eastAsia="Calibri" w:hAnsi="Arial" w:cs="Arial"/>
          <w:color w:val="000000"/>
        </w:rPr>
      </w:pPr>
    </w:p>
    <w:p w14:paraId="3FA6FE4A" w14:textId="43004F65" w:rsidR="0019472B" w:rsidRDefault="0019472B" w:rsidP="006F2B31">
      <w:pPr>
        <w:pStyle w:val="Normal1"/>
        <w:spacing w:line="276" w:lineRule="auto"/>
        <w:ind w:firstLine="0"/>
        <w:jc w:val="both"/>
        <w:rPr>
          <w:rFonts w:ascii="Arial" w:hAnsi="Arial" w:cs="Arial"/>
        </w:rPr>
      </w:pPr>
      <w:r>
        <w:rPr>
          <w:rFonts w:ascii="Arial" w:eastAsia="Calibri" w:hAnsi="Arial" w:cs="Arial"/>
          <w:color w:val="000000"/>
        </w:rPr>
        <w:t>Notwithstanding, some additional activities which have already been identified may also submit RRDs in this cycle.</w:t>
      </w:r>
    </w:p>
    <w:p w14:paraId="68375F6C" w14:textId="7462E38B" w:rsidR="00FB7366" w:rsidRDefault="00FB7366" w:rsidP="007F5434">
      <w:pPr>
        <w:spacing w:line="276" w:lineRule="auto"/>
        <w:ind w:left="-720" w:firstLine="0"/>
        <w:rPr>
          <w:rFonts w:ascii="Arial" w:hAnsi="Arial" w:cs="Arial"/>
        </w:rPr>
      </w:pPr>
    </w:p>
    <w:p w14:paraId="3447D978" w14:textId="26BAECBB" w:rsidR="00086D74" w:rsidRDefault="00086D74" w:rsidP="008D6D5B">
      <w:pPr>
        <w:pStyle w:val="Heading1"/>
      </w:pPr>
      <w:bookmarkStart w:id="5" w:name="_Toc529206591"/>
      <w:r>
        <w:t>The Scrutiny and Allocation Process</w:t>
      </w:r>
      <w:bookmarkEnd w:id="5"/>
    </w:p>
    <w:p w14:paraId="0F5171FA" w14:textId="7EFC2148" w:rsidR="00943D66" w:rsidRDefault="00943D66" w:rsidP="00943D66">
      <w:pPr>
        <w:ind w:firstLine="0"/>
      </w:pPr>
    </w:p>
    <w:p w14:paraId="2995C27E" w14:textId="0971BE5A" w:rsidR="00943D66" w:rsidRDefault="00943D66" w:rsidP="00943D66">
      <w:pPr>
        <w:ind w:firstLine="0"/>
        <w:rPr>
          <w:rFonts w:ascii="Arial" w:hAnsi="Arial" w:cs="Arial"/>
        </w:rPr>
      </w:pPr>
      <w:r>
        <w:rPr>
          <w:rFonts w:ascii="Arial" w:hAnsi="Arial" w:cs="Arial"/>
        </w:rPr>
        <w:t>The Process is given in the Typical Timeline below.</w:t>
      </w:r>
      <w:r w:rsidR="00943A5A">
        <w:rPr>
          <w:rFonts w:ascii="Arial" w:hAnsi="Arial" w:cs="Arial"/>
        </w:rPr>
        <w:t xml:space="preserve">   This will be implemented for the 2020 </w:t>
      </w:r>
      <w:r w:rsidR="00544629">
        <w:rPr>
          <w:rFonts w:ascii="Arial" w:hAnsi="Arial" w:cs="Arial"/>
        </w:rPr>
        <w:t>Resource Scrutiny and Allocation Cycle.</w:t>
      </w:r>
    </w:p>
    <w:p w14:paraId="726EC6FF" w14:textId="1ED529DD" w:rsidR="00943D66" w:rsidRDefault="00943D66" w:rsidP="00943D66">
      <w:pPr>
        <w:ind w:firstLine="0"/>
        <w:rPr>
          <w:rFonts w:ascii="Arial" w:hAnsi="Arial" w:cs="Arial"/>
        </w:rPr>
      </w:pPr>
    </w:p>
    <w:p w14:paraId="733DAB18" w14:textId="77777777" w:rsidR="00943D66" w:rsidRDefault="00943D66" w:rsidP="00943D66">
      <w:pPr>
        <w:pStyle w:val="ListParagraph"/>
        <w:numPr>
          <w:ilvl w:val="0"/>
          <w:numId w:val="12"/>
        </w:numPr>
        <w:jc w:val="both"/>
        <w:rPr>
          <w:rFonts w:ascii="Arial" w:hAnsi="Arial" w:cs="Arial"/>
        </w:rPr>
      </w:pPr>
      <w:r>
        <w:rPr>
          <w:rFonts w:ascii="Arial" w:hAnsi="Arial" w:cs="Arial"/>
        </w:rPr>
        <w:t>A repository shall be set up to store all documents</w:t>
      </w:r>
    </w:p>
    <w:p w14:paraId="1FD9BD51" w14:textId="77777777" w:rsidR="00943D66" w:rsidRPr="00943D66" w:rsidRDefault="00943D66" w:rsidP="00943D66">
      <w:pPr>
        <w:pStyle w:val="ListParagraph"/>
        <w:numPr>
          <w:ilvl w:val="0"/>
          <w:numId w:val="12"/>
        </w:numPr>
        <w:jc w:val="both"/>
        <w:rPr>
          <w:rFonts w:ascii="Arial" w:hAnsi="Arial" w:cs="Arial"/>
        </w:rPr>
      </w:pPr>
      <w:r>
        <w:rPr>
          <w:rFonts w:ascii="Arial" w:hAnsi="Arial" w:cs="Arial"/>
        </w:rPr>
        <w:t xml:space="preserve">An RSAP email list will be set up to </w:t>
      </w:r>
    </w:p>
    <w:p w14:paraId="72B3B542" w14:textId="77777777" w:rsidR="00943D66" w:rsidRPr="00943D66" w:rsidRDefault="00943D66" w:rsidP="00943D66">
      <w:pPr>
        <w:ind w:firstLine="0"/>
        <w:rPr>
          <w:rFonts w:ascii="Arial" w:hAnsi="Arial" w:cs="Arial"/>
        </w:rPr>
      </w:pPr>
    </w:p>
    <w:p w14:paraId="196D7355" w14:textId="6428E120" w:rsidR="00FA4F8A" w:rsidRPr="007F5434" w:rsidRDefault="00FA4F8A" w:rsidP="008D6D5B">
      <w:pPr>
        <w:pStyle w:val="Heading2"/>
      </w:pPr>
      <w:bookmarkStart w:id="6" w:name="_Toc529206592"/>
      <w:r>
        <w:t xml:space="preserve">Typical </w:t>
      </w:r>
      <w:r w:rsidRPr="007F5434">
        <w:t>Time line for The Project Request for Resource Process</w:t>
      </w:r>
      <w:bookmarkEnd w:id="6"/>
    </w:p>
    <w:p w14:paraId="16EE5015" w14:textId="77777777" w:rsidR="00FA4F8A" w:rsidRPr="007F5434" w:rsidRDefault="00FA4F8A" w:rsidP="00FA4F8A">
      <w:pPr>
        <w:pStyle w:val="Normal1"/>
        <w:pBdr>
          <w:top w:val="nil"/>
          <w:left w:val="nil"/>
          <w:bottom w:val="nil"/>
          <w:right w:val="nil"/>
          <w:between w:val="nil"/>
        </w:pBdr>
        <w:spacing w:line="276" w:lineRule="auto"/>
        <w:ind w:left="720"/>
        <w:rPr>
          <w:rFonts w:ascii="Arial" w:hAnsi="Arial" w:cs="Arial"/>
          <w:color w:val="000000"/>
        </w:rPr>
      </w:pPr>
    </w:p>
    <w:tbl>
      <w:tblPr>
        <w:tblStyle w:val="TableGrid"/>
        <w:tblW w:w="9606" w:type="dxa"/>
        <w:tblLook w:val="04A0" w:firstRow="1" w:lastRow="0" w:firstColumn="1" w:lastColumn="0" w:noHBand="0" w:noVBand="1"/>
      </w:tblPr>
      <w:tblGrid>
        <w:gridCol w:w="1668"/>
        <w:gridCol w:w="6407"/>
        <w:gridCol w:w="1531"/>
      </w:tblGrid>
      <w:tr w:rsidR="00FA4F8A" w:rsidRPr="007F5434" w14:paraId="5D4ABCE8" w14:textId="77777777" w:rsidTr="00E35970">
        <w:tc>
          <w:tcPr>
            <w:tcW w:w="1668" w:type="dxa"/>
          </w:tcPr>
          <w:p w14:paraId="4F83050D" w14:textId="77777777" w:rsidR="00FA4F8A" w:rsidRPr="007F5434" w:rsidRDefault="00FA4F8A" w:rsidP="00E35970">
            <w:pPr>
              <w:spacing w:line="276" w:lineRule="auto"/>
              <w:rPr>
                <w:rFonts w:ascii="Arial" w:hAnsi="Arial" w:cs="Arial"/>
                <w:b/>
              </w:rPr>
            </w:pPr>
            <w:r w:rsidRPr="007F5434">
              <w:rPr>
                <w:rFonts w:ascii="Arial" w:hAnsi="Arial" w:cs="Arial"/>
                <w:b/>
              </w:rPr>
              <w:t>Timeline</w:t>
            </w:r>
          </w:p>
        </w:tc>
        <w:tc>
          <w:tcPr>
            <w:tcW w:w="6407" w:type="dxa"/>
          </w:tcPr>
          <w:p w14:paraId="7065B23D" w14:textId="77777777" w:rsidR="00FA4F8A" w:rsidRPr="007F5434" w:rsidRDefault="00FA4F8A" w:rsidP="00E35970">
            <w:pPr>
              <w:spacing w:line="276" w:lineRule="auto"/>
              <w:rPr>
                <w:rFonts w:ascii="Arial" w:hAnsi="Arial" w:cs="Arial"/>
                <w:b/>
              </w:rPr>
            </w:pPr>
            <w:r w:rsidRPr="007F5434">
              <w:rPr>
                <w:rFonts w:ascii="Arial" w:hAnsi="Arial" w:cs="Arial"/>
                <w:b/>
              </w:rPr>
              <w:t>Activity</w:t>
            </w:r>
          </w:p>
        </w:tc>
        <w:tc>
          <w:tcPr>
            <w:tcW w:w="1531" w:type="dxa"/>
          </w:tcPr>
          <w:p w14:paraId="0873CB4B" w14:textId="77777777" w:rsidR="00FA4F8A" w:rsidRPr="007F5434" w:rsidRDefault="00FA4F8A" w:rsidP="00E35970">
            <w:pPr>
              <w:spacing w:line="276" w:lineRule="auto"/>
              <w:rPr>
                <w:rFonts w:ascii="Arial" w:hAnsi="Arial" w:cs="Arial"/>
                <w:b/>
              </w:rPr>
            </w:pPr>
            <w:r w:rsidRPr="007F5434">
              <w:rPr>
                <w:rFonts w:ascii="Arial" w:hAnsi="Arial" w:cs="Arial"/>
                <w:b/>
              </w:rPr>
              <w:t>Owner</w:t>
            </w:r>
          </w:p>
        </w:tc>
      </w:tr>
      <w:tr w:rsidR="00FA4F8A" w:rsidRPr="007F5434" w14:paraId="4C459C7F" w14:textId="77777777" w:rsidTr="00E35970">
        <w:tc>
          <w:tcPr>
            <w:tcW w:w="1668" w:type="dxa"/>
          </w:tcPr>
          <w:p w14:paraId="173E071F" w14:textId="024F79DD" w:rsidR="00FA4F8A" w:rsidRPr="007F5434" w:rsidRDefault="00FA4F8A" w:rsidP="00E35970">
            <w:pPr>
              <w:spacing w:line="276" w:lineRule="auto"/>
              <w:ind w:firstLine="0"/>
              <w:rPr>
                <w:rFonts w:ascii="Arial" w:hAnsi="Arial" w:cs="Arial"/>
                <w:b/>
              </w:rPr>
            </w:pPr>
            <w:r>
              <w:rPr>
                <w:rFonts w:ascii="Arial" w:hAnsi="Arial" w:cs="Arial"/>
                <w:b/>
              </w:rPr>
              <w:t>1 October</w:t>
            </w:r>
          </w:p>
        </w:tc>
        <w:tc>
          <w:tcPr>
            <w:tcW w:w="6407" w:type="dxa"/>
          </w:tcPr>
          <w:p w14:paraId="6DE18567" w14:textId="7FC7C590" w:rsidR="005F0846" w:rsidRDefault="005F0846" w:rsidP="00E35970">
            <w:pPr>
              <w:pStyle w:val="ListParagraph"/>
              <w:numPr>
                <w:ilvl w:val="0"/>
                <w:numId w:val="9"/>
              </w:numPr>
              <w:spacing w:line="276" w:lineRule="auto"/>
              <w:rPr>
                <w:rFonts w:ascii="Arial" w:hAnsi="Arial" w:cs="Arial"/>
              </w:rPr>
            </w:pPr>
            <w:r w:rsidRPr="007F5434">
              <w:rPr>
                <w:rFonts w:ascii="Arial" w:hAnsi="Arial" w:cs="Arial"/>
              </w:rPr>
              <w:t>TWG to approve the list of Resources and Enabling Infrastructure offered for use by the Projects</w:t>
            </w:r>
          </w:p>
          <w:p w14:paraId="0BFA53BC" w14:textId="34C11223" w:rsidR="00FA4F8A" w:rsidRDefault="00FA4F8A" w:rsidP="00E35970">
            <w:pPr>
              <w:pStyle w:val="ListParagraph"/>
              <w:numPr>
                <w:ilvl w:val="0"/>
                <w:numId w:val="9"/>
              </w:numPr>
              <w:spacing w:line="276" w:lineRule="auto"/>
              <w:rPr>
                <w:rFonts w:ascii="Arial" w:hAnsi="Arial" w:cs="Arial"/>
              </w:rPr>
            </w:pPr>
            <w:r>
              <w:rPr>
                <w:rFonts w:ascii="Arial" w:hAnsi="Arial" w:cs="Arial"/>
              </w:rPr>
              <w:t>TWG sends the RSAP the following</w:t>
            </w:r>
          </w:p>
          <w:p w14:paraId="35DDA607" w14:textId="1EF0B7A3" w:rsidR="00FA4F8A" w:rsidRDefault="00FA4F8A" w:rsidP="00FA4F8A">
            <w:pPr>
              <w:pStyle w:val="ListParagraph"/>
              <w:numPr>
                <w:ilvl w:val="1"/>
                <w:numId w:val="9"/>
              </w:numPr>
              <w:spacing w:line="276" w:lineRule="auto"/>
              <w:rPr>
                <w:rFonts w:ascii="Arial" w:hAnsi="Arial" w:cs="Arial"/>
              </w:rPr>
            </w:pPr>
            <w:r>
              <w:rPr>
                <w:rFonts w:ascii="Arial" w:hAnsi="Arial" w:cs="Arial"/>
              </w:rPr>
              <w:t>List of available resources (current and predicted) for April 1</w:t>
            </w:r>
            <w:r w:rsidRPr="00FA4F8A">
              <w:rPr>
                <w:rFonts w:ascii="Arial" w:hAnsi="Arial" w:cs="Arial"/>
                <w:vertAlign w:val="superscript"/>
              </w:rPr>
              <w:t>st</w:t>
            </w:r>
            <w:r>
              <w:rPr>
                <w:rFonts w:ascii="Arial" w:hAnsi="Arial" w:cs="Arial"/>
              </w:rPr>
              <w:t xml:space="preserve"> the following year</w:t>
            </w:r>
          </w:p>
          <w:p w14:paraId="113544AE" w14:textId="03D20588" w:rsidR="00FA4F8A" w:rsidRPr="00943D66" w:rsidRDefault="005F0846" w:rsidP="00943D66">
            <w:pPr>
              <w:pStyle w:val="ListParagraph"/>
              <w:numPr>
                <w:ilvl w:val="1"/>
                <w:numId w:val="9"/>
              </w:numPr>
              <w:spacing w:line="276" w:lineRule="auto"/>
              <w:rPr>
                <w:rFonts w:ascii="Arial" w:hAnsi="Arial" w:cs="Arial"/>
              </w:rPr>
            </w:pPr>
            <w:r>
              <w:rPr>
                <w:rFonts w:ascii="Arial" w:hAnsi="Arial" w:cs="Arial"/>
              </w:rPr>
              <w:t>List of Enabling Infrastructures</w:t>
            </w:r>
          </w:p>
        </w:tc>
        <w:tc>
          <w:tcPr>
            <w:tcW w:w="1531" w:type="dxa"/>
          </w:tcPr>
          <w:p w14:paraId="43987ECF" w14:textId="1AB44452" w:rsidR="00FA4F8A" w:rsidRPr="007F5434" w:rsidRDefault="005F0846" w:rsidP="00E35970">
            <w:pPr>
              <w:spacing w:line="276" w:lineRule="auto"/>
              <w:ind w:firstLine="0"/>
              <w:rPr>
                <w:rFonts w:ascii="Arial" w:hAnsi="Arial" w:cs="Arial"/>
                <w:b/>
              </w:rPr>
            </w:pPr>
            <w:r>
              <w:rPr>
                <w:rFonts w:ascii="Arial" w:hAnsi="Arial" w:cs="Arial"/>
                <w:b/>
              </w:rPr>
              <w:t>Chair, TWG</w:t>
            </w:r>
          </w:p>
        </w:tc>
      </w:tr>
      <w:tr w:rsidR="00FA4F8A" w:rsidRPr="007F5434" w14:paraId="0D3729CD" w14:textId="77777777" w:rsidTr="00E35970">
        <w:tc>
          <w:tcPr>
            <w:tcW w:w="1668" w:type="dxa"/>
          </w:tcPr>
          <w:p w14:paraId="2591910D" w14:textId="7E956D45" w:rsidR="00FA4F8A" w:rsidRPr="007F5434" w:rsidRDefault="005F0846" w:rsidP="00E35970">
            <w:pPr>
              <w:spacing w:line="276" w:lineRule="auto"/>
              <w:ind w:firstLine="0"/>
              <w:rPr>
                <w:rFonts w:ascii="Arial" w:hAnsi="Arial" w:cs="Arial"/>
                <w:b/>
              </w:rPr>
            </w:pPr>
            <w:r>
              <w:rPr>
                <w:rFonts w:ascii="Arial" w:hAnsi="Arial" w:cs="Arial"/>
                <w:b/>
              </w:rPr>
              <w:t>Mid-</w:t>
            </w:r>
            <w:r w:rsidR="00FA4F8A" w:rsidRPr="007F5434">
              <w:rPr>
                <w:rFonts w:ascii="Arial" w:hAnsi="Arial" w:cs="Arial"/>
                <w:b/>
              </w:rPr>
              <w:t>October</w:t>
            </w:r>
          </w:p>
        </w:tc>
        <w:tc>
          <w:tcPr>
            <w:tcW w:w="6407" w:type="dxa"/>
          </w:tcPr>
          <w:p w14:paraId="535823D4" w14:textId="71BA53A3" w:rsidR="005F0846" w:rsidRPr="007F5434" w:rsidRDefault="005F0846" w:rsidP="00A41636">
            <w:pPr>
              <w:pStyle w:val="ListParagraph"/>
              <w:numPr>
                <w:ilvl w:val="0"/>
                <w:numId w:val="13"/>
              </w:numPr>
              <w:spacing w:line="276" w:lineRule="auto"/>
              <w:rPr>
                <w:rFonts w:ascii="Arial" w:hAnsi="Arial" w:cs="Arial"/>
              </w:rPr>
            </w:pPr>
            <w:r>
              <w:rPr>
                <w:rFonts w:ascii="Arial" w:hAnsi="Arial" w:cs="Arial"/>
              </w:rPr>
              <w:t xml:space="preserve">RSAP </w:t>
            </w:r>
            <w:r w:rsidR="00544629">
              <w:rPr>
                <w:rFonts w:ascii="Arial" w:hAnsi="Arial" w:cs="Arial"/>
              </w:rPr>
              <w:t>f</w:t>
            </w:r>
            <w:r w:rsidRPr="007F5434">
              <w:rPr>
                <w:rFonts w:ascii="Arial" w:hAnsi="Arial" w:cs="Arial"/>
              </w:rPr>
              <w:t>inalise</w:t>
            </w:r>
            <w:r>
              <w:rPr>
                <w:rFonts w:ascii="Arial" w:hAnsi="Arial" w:cs="Arial"/>
              </w:rPr>
              <w:t>s</w:t>
            </w:r>
            <w:r w:rsidRPr="007F5434">
              <w:rPr>
                <w:rFonts w:ascii="Arial" w:hAnsi="Arial" w:cs="Arial"/>
              </w:rPr>
              <w:t xml:space="preserve"> documentation for Resource Request and Scrutiny process</w:t>
            </w:r>
          </w:p>
          <w:p w14:paraId="1B67305D" w14:textId="77777777" w:rsidR="00FA4F8A" w:rsidRDefault="005F0846" w:rsidP="00A41636">
            <w:pPr>
              <w:pStyle w:val="ListParagraph"/>
              <w:numPr>
                <w:ilvl w:val="0"/>
                <w:numId w:val="13"/>
              </w:numPr>
              <w:spacing w:line="276" w:lineRule="auto"/>
              <w:rPr>
                <w:rFonts w:ascii="Arial" w:hAnsi="Arial" w:cs="Arial"/>
              </w:rPr>
            </w:pPr>
            <w:r>
              <w:rPr>
                <w:rFonts w:ascii="Arial" w:hAnsi="Arial" w:cs="Arial"/>
              </w:rPr>
              <w:t>RSAP Reviews and Updates</w:t>
            </w:r>
            <w:r w:rsidRPr="007F5434">
              <w:rPr>
                <w:rFonts w:ascii="Arial" w:hAnsi="Arial" w:cs="Arial"/>
              </w:rPr>
              <w:t xml:space="preserve"> Allocation Methodology</w:t>
            </w:r>
          </w:p>
          <w:p w14:paraId="4B677909" w14:textId="77777777" w:rsidR="00A41636" w:rsidRDefault="00A41636" w:rsidP="00A41636">
            <w:pPr>
              <w:pStyle w:val="ListParagraph"/>
              <w:numPr>
                <w:ilvl w:val="0"/>
                <w:numId w:val="13"/>
              </w:numPr>
              <w:spacing w:line="276" w:lineRule="auto"/>
              <w:rPr>
                <w:rFonts w:ascii="Arial" w:hAnsi="Arial" w:cs="Arial"/>
              </w:rPr>
            </w:pPr>
            <w:r w:rsidRPr="007F5434">
              <w:rPr>
                <w:rFonts w:ascii="Arial" w:hAnsi="Arial" w:cs="Arial"/>
              </w:rPr>
              <w:lastRenderedPageBreak/>
              <w:t>DB to approve the Project Resource Request Process</w:t>
            </w:r>
          </w:p>
          <w:p w14:paraId="4E58D77A" w14:textId="77777777" w:rsidR="00A41636" w:rsidRPr="007F5434" w:rsidRDefault="00A41636" w:rsidP="00A41636">
            <w:pPr>
              <w:pStyle w:val="ListParagraph"/>
              <w:numPr>
                <w:ilvl w:val="0"/>
                <w:numId w:val="13"/>
              </w:numPr>
              <w:spacing w:line="276" w:lineRule="auto"/>
              <w:rPr>
                <w:rFonts w:ascii="Arial" w:hAnsi="Arial" w:cs="Arial"/>
              </w:rPr>
            </w:pPr>
            <w:r w:rsidRPr="007F5434">
              <w:rPr>
                <w:rFonts w:ascii="Arial" w:hAnsi="Arial" w:cs="Arial"/>
              </w:rPr>
              <w:t>Project Resource Request Documentation is uploaded to the IRIS website and emailed to the Projects</w:t>
            </w:r>
          </w:p>
          <w:p w14:paraId="414F4554" w14:textId="77777777" w:rsidR="00A41636" w:rsidRPr="007F5434" w:rsidRDefault="00A41636" w:rsidP="00A41636">
            <w:pPr>
              <w:pStyle w:val="ListParagraph"/>
              <w:numPr>
                <w:ilvl w:val="0"/>
                <w:numId w:val="13"/>
              </w:numPr>
              <w:spacing w:line="276" w:lineRule="auto"/>
              <w:rPr>
                <w:rFonts w:ascii="Arial" w:hAnsi="Arial" w:cs="Arial"/>
              </w:rPr>
            </w:pPr>
            <w:r w:rsidRPr="007F5434">
              <w:rPr>
                <w:rFonts w:ascii="Arial" w:hAnsi="Arial" w:cs="Arial"/>
              </w:rPr>
              <w:t>Information on the list of Enabling Infrastructure published on the IRIS website</w:t>
            </w:r>
          </w:p>
          <w:p w14:paraId="5C765C30" w14:textId="19237179" w:rsidR="00A41636" w:rsidRPr="007F5434" w:rsidRDefault="00A41636" w:rsidP="00A41636">
            <w:pPr>
              <w:pStyle w:val="ListParagraph"/>
              <w:numPr>
                <w:ilvl w:val="0"/>
                <w:numId w:val="13"/>
              </w:numPr>
              <w:spacing w:line="276" w:lineRule="auto"/>
              <w:rPr>
                <w:rFonts w:ascii="Arial" w:hAnsi="Arial" w:cs="Arial"/>
              </w:rPr>
            </w:pPr>
            <w:r w:rsidRPr="007F5434">
              <w:rPr>
                <w:rFonts w:ascii="Arial" w:hAnsi="Arial" w:cs="Arial"/>
              </w:rPr>
              <w:t>Request for Resources from IRIS Opened</w:t>
            </w:r>
          </w:p>
        </w:tc>
        <w:tc>
          <w:tcPr>
            <w:tcW w:w="1531" w:type="dxa"/>
          </w:tcPr>
          <w:p w14:paraId="40CA9B81" w14:textId="77777777" w:rsidR="00FA4F8A" w:rsidRDefault="005F0846" w:rsidP="00E35970">
            <w:pPr>
              <w:spacing w:line="276" w:lineRule="auto"/>
              <w:ind w:firstLine="0"/>
              <w:rPr>
                <w:rFonts w:ascii="Arial" w:hAnsi="Arial" w:cs="Arial"/>
                <w:b/>
              </w:rPr>
            </w:pPr>
            <w:r>
              <w:rPr>
                <w:rFonts w:ascii="Arial" w:hAnsi="Arial" w:cs="Arial"/>
                <w:b/>
              </w:rPr>
              <w:lastRenderedPageBreak/>
              <w:t>RSAP</w:t>
            </w:r>
          </w:p>
          <w:p w14:paraId="530D0CA2" w14:textId="77777777" w:rsidR="00A41636" w:rsidRDefault="00A41636" w:rsidP="00E35970">
            <w:pPr>
              <w:spacing w:line="276" w:lineRule="auto"/>
              <w:ind w:firstLine="0"/>
              <w:rPr>
                <w:rFonts w:ascii="Arial" w:hAnsi="Arial" w:cs="Arial"/>
                <w:b/>
              </w:rPr>
            </w:pPr>
          </w:p>
          <w:p w14:paraId="47C8C997" w14:textId="77777777" w:rsidR="00A41636" w:rsidRDefault="00A41636" w:rsidP="00E35970">
            <w:pPr>
              <w:spacing w:line="276" w:lineRule="auto"/>
              <w:ind w:firstLine="0"/>
              <w:rPr>
                <w:rFonts w:ascii="Arial" w:hAnsi="Arial" w:cs="Arial"/>
                <w:b/>
              </w:rPr>
            </w:pPr>
          </w:p>
          <w:p w14:paraId="0D7D22B3" w14:textId="77777777" w:rsidR="00A41636" w:rsidRDefault="00A41636" w:rsidP="00E35970">
            <w:pPr>
              <w:spacing w:line="276" w:lineRule="auto"/>
              <w:ind w:firstLine="0"/>
              <w:rPr>
                <w:rFonts w:ascii="Arial" w:hAnsi="Arial" w:cs="Arial"/>
                <w:b/>
              </w:rPr>
            </w:pPr>
            <w:r>
              <w:rPr>
                <w:rFonts w:ascii="Arial" w:hAnsi="Arial" w:cs="Arial"/>
                <w:b/>
              </w:rPr>
              <w:lastRenderedPageBreak/>
              <w:t>Director</w:t>
            </w:r>
          </w:p>
          <w:p w14:paraId="29CC1248" w14:textId="77777777" w:rsidR="00A41636" w:rsidRDefault="00A41636" w:rsidP="00E35970">
            <w:pPr>
              <w:spacing w:line="276" w:lineRule="auto"/>
              <w:ind w:firstLine="0"/>
              <w:rPr>
                <w:rFonts w:ascii="Arial" w:hAnsi="Arial" w:cs="Arial"/>
                <w:b/>
              </w:rPr>
            </w:pPr>
            <w:r>
              <w:rPr>
                <w:rFonts w:ascii="Arial" w:hAnsi="Arial" w:cs="Arial"/>
                <w:b/>
              </w:rPr>
              <w:t>Chair</w:t>
            </w:r>
          </w:p>
          <w:p w14:paraId="5D17E5F6" w14:textId="77777777" w:rsidR="00A41636" w:rsidRDefault="00A41636" w:rsidP="00E35970">
            <w:pPr>
              <w:spacing w:line="276" w:lineRule="auto"/>
              <w:ind w:firstLine="0"/>
              <w:rPr>
                <w:rFonts w:ascii="Arial" w:hAnsi="Arial" w:cs="Arial"/>
                <w:b/>
              </w:rPr>
            </w:pPr>
          </w:p>
          <w:p w14:paraId="3E7FD947" w14:textId="77777777" w:rsidR="00A41636" w:rsidRDefault="00A41636" w:rsidP="00E35970">
            <w:pPr>
              <w:spacing w:line="276" w:lineRule="auto"/>
              <w:ind w:firstLine="0"/>
              <w:rPr>
                <w:rFonts w:ascii="Arial" w:hAnsi="Arial" w:cs="Arial"/>
                <w:b/>
              </w:rPr>
            </w:pPr>
            <w:r>
              <w:rPr>
                <w:rFonts w:ascii="Arial" w:hAnsi="Arial" w:cs="Arial"/>
                <w:b/>
              </w:rPr>
              <w:t>Chair</w:t>
            </w:r>
          </w:p>
          <w:p w14:paraId="4A4AF41D" w14:textId="77777777" w:rsidR="00A41636" w:rsidRDefault="00A41636" w:rsidP="00E35970">
            <w:pPr>
              <w:spacing w:line="276" w:lineRule="auto"/>
              <w:ind w:firstLine="0"/>
              <w:rPr>
                <w:rFonts w:ascii="Arial" w:hAnsi="Arial" w:cs="Arial"/>
                <w:b/>
              </w:rPr>
            </w:pPr>
          </w:p>
          <w:p w14:paraId="43BB8DAE" w14:textId="75C9A50F" w:rsidR="00A41636" w:rsidRPr="007F5434" w:rsidRDefault="00A41636" w:rsidP="00E35970">
            <w:pPr>
              <w:spacing w:line="276" w:lineRule="auto"/>
              <w:ind w:firstLine="0"/>
              <w:rPr>
                <w:rFonts w:ascii="Arial" w:hAnsi="Arial" w:cs="Arial"/>
                <w:b/>
              </w:rPr>
            </w:pPr>
            <w:r>
              <w:rPr>
                <w:rFonts w:ascii="Arial" w:hAnsi="Arial" w:cs="Arial"/>
                <w:b/>
              </w:rPr>
              <w:t>Chair</w:t>
            </w:r>
          </w:p>
        </w:tc>
      </w:tr>
      <w:tr w:rsidR="00FA4F8A" w:rsidRPr="007F5434" w14:paraId="4D71A561" w14:textId="77777777" w:rsidTr="00E35970">
        <w:tc>
          <w:tcPr>
            <w:tcW w:w="1668" w:type="dxa"/>
          </w:tcPr>
          <w:p w14:paraId="5ACE7C92" w14:textId="14278F8D" w:rsidR="00FA4F8A" w:rsidRPr="007F5434" w:rsidRDefault="007D3730" w:rsidP="00E35970">
            <w:pPr>
              <w:spacing w:line="276" w:lineRule="auto"/>
              <w:ind w:firstLine="0"/>
              <w:rPr>
                <w:rFonts w:ascii="Arial" w:hAnsi="Arial" w:cs="Arial"/>
                <w:b/>
              </w:rPr>
            </w:pPr>
            <w:r>
              <w:rPr>
                <w:rFonts w:ascii="Arial" w:hAnsi="Arial" w:cs="Arial"/>
                <w:b/>
              </w:rPr>
              <w:lastRenderedPageBreak/>
              <w:t>Mid October to</w:t>
            </w:r>
            <w:r w:rsidR="00FA4F8A" w:rsidRPr="007F5434">
              <w:rPr>
                <w:rFonts w:ascii="Arial" w:hAnsi="Arial" w:cs="Arial"/>
                <w:b/>
              </w:rPr>
              <w:t xml:space="preserve"> </w:t>
            </w:r>
            <w:r>
              <w:rPr>
                <w:rFonts w:ascii="Arial" w:hAnsi="Arial" w:cs="Arial"/>
                <w:b/>
              </w:rPr>
              <w:t>early December</w:t>
            </w:r>
          </w:p>
        </w:tc>
        <w:tc>
          <w:tcPr>
            <w:tcW w:w="6407" w:type="dxa"/>
          </w:tcPr>
          <w:p w14:paraId="3E8DE5D3" w14:textId="3E4F57E3" w:rsidR="008E77B1" w:rsidRPr="008E77B1" w:rsidRDefault="00FA4F8A" w:rsidP="008E77B1">
            <w:pPr>
              <w:pStyle w:val="ListParagraph"/>
              <w:numPr>
                <w:ilvl w:val="0"/>
                <w:numId w:val="11"/>
              </w:numPr>
              <w:spacing w:line="276" w:lineRule="auto"/>
              <w:rPr>
                <w:rFonts w:ascii="Arial" w:hAnsi="Arial" w:cs="Arial"/>
              </w:rPr>
            </w:pPr>
            <w:r w:rsidRPr="007F5434">
              <w:rPr>
                <w:rFonts w:ascii="Arial" w:hAnsi="Arial" w:cs="Arial"/>
              </w:rPr>
              <w:t>Partners prepare and upload Resource Requests to the IRIS website</w:t>
            </w:r>
          </w:p>
        </w:tc>
        <w:tc>
          <w:tcPr>
            <w:tcW w:w="1531" w:type="dxa"/>
          </w:tcPr>
          <w:p w14:paraId="64B6A1FF" w14:textId="77777777" w:rsidR="00FA4F8A" w:rsidRPr="007F5434" w:rsidRDefault="00FA4F8A" w:rsidP="00E35970">
            <w:pPr>
              <w:spacing w:line="276" w:lineRule="auto"/>
              <w:ind w:firstLine="0"/>
              <w:rPr>
                <w:rFonts w:ascii="Arial" w:hAnsi="Arial" w:cs="Arial"/>
                <w:b/>
              </w:rPr>
            </w:pPr>
            <w:r w:rsidRPr="007F5434">
              <w:rPr>
                <w:rFonts w:ascii="Arial" w:hAnsi="Arial" w:cs="Arial"/>
                <w:b/>
              </w:rPr>
              <w:t>Partners</w:t>
            </w:r>
          </w:p>
        </w:tc>
      </w:tr>
      <w:tr w:rsidR="00FA4F8A" w:rsidRPr="007F5434" w14:paraId="28A14403" w14:textId="77777777" w:rsidTr="00E35970">
        <w:tc>
          <w:tcPr>
            <w:tcW w:w="1668" w:type="dxa"/>
          </w:tcPr>
          <w:p w14:paraId="1BE249BD" w14:textId="332DA663" w:rsidR="00FA4F8A" w:rsidRPr="007F5434" w:rsidRDefault="005D1492" w:rsidP="00E35970">
            <w:pPr>
              <w:spacing w:line="276" w:lineRule="auto"/>
              <w:ind w:firstLine="0"/>
              <w:rPr>
                <w:rFonts w:ascii="Arial" w:hAnsi="Arial" w:cs="Arial"/>
                <w:b/>
              </w:rPr>
            </w:pPr>
            <w:r>
              <w:rPr>
                <w:rFonts w:ascii="Arial" w:hAnsi="Arial" w:cs="Arial"/>
                <w:b/>
              </w:rPr>
              <w:t>A day in early</w:t>
            </w:r>
            <w:r w:rsidR="008E77B1">
              <w:rPr>
                <w:rFonts w:ascii="Arial" w:hAnsi="Arial" w:cs="Arial"/>
                <w:b/>
              </w:rPr>
              <w:t xml:space="preserve"> </w:t>
            </w:r>
            <w:r w:rsidR="00FA4F8A" w:rsidRPr="007F5434">
              <w:rPr>
                <w:rFonts w:ascii="Arial" w:hAnsi="Arial" w:cs="Arial"/>
                <w:b/>
              </w:rPr>
              <w:t>December at 1600 GMT</w:t>
            </w:r>
          </w:p>
        </w:tc>
        <w:tc>
          <w:tcPr>
            <w:tcW w:w="6407" w:type="dxa"/>
          </w:tcPr>
          <w:p w14:paraId="5803FDBB" w14:textId="77777777" w:rsidR="00FA4F8A" w:rsidRPr="008E77B1" w:rsidRDefault="00FA4F8A" w:rsidP="00E35970">
            <w:pPr>
              <w:pStyle w:val="ListParagraph"/>
              <w:numPr>
                <w:ilvl w:val="0"/>
                <w:numId w:val="11"/>
              </w:numPr>
              <w:spacing w:line="276" w:lineRule="auto"/>
              <w:rPr>
                <w:rFonts w:ascii="Arial" w:hAnsi="Arial" w:cs="Arial"/>
                <w:b/>
              </w:rPr>
            </w:pPr>
            <w:r w:rsidRPr="007F5434">
              <w:rPr>
                <w:rFonts w:ascii="Arial" w:hAnsi="Arial" w:cs="Arial"/>
              </w:rPr>
              <w:t xml:space="preserve">Request </w:t>
            </w:r>
            <w:r w:rsidR="00AB444D">
              <w:rPr>
                <w:rFonts w:ascii="Arial" w:hAnsi="Arial" w:cs="Arial"/>
              </w:rPr>
              <w:t>cy</w:t>
            </w:r>
            <w:r w:rsidR="0063418D">
              <w:rPr>
                <w:rFonts w:ascii="Arial" w:hAnsi="Arial" w:cs="Arial"/>
              </w:rPr>
              <w:t>cle</w:t>
            </w:r>
            <w:r w:rsidRPr="007F5434">
              <w:rPr>
                <w:rFonts w:ascii="Arial" w:hAnsi="Arial" w:cs="Arial"/>
              </w:rPr>
              <w:t xml:space="preserve"> Closed</w:t>
            </w:r>
          </w:p>
          <w:p w14:paraId="5333A6C9" w14:textId="2C29DECE" w:rsidR="008E77B1" w:rsidRPr="007F5434" w:rsidRDefault="008E77B1" w:rsidP="00E35970">
            <w:pPr>
              <w:pStyle w:val="ListParagraph"/>
              <w:numPr>
                <w:ilvl w:val="0"/>
                <w:numId w:val="11"/>
              </w:numPr>
              <w:spacing w:line="276" w:lineRule="auto"/>
              <w:rPr>
                <w:rFonts w:ascii="Arial" w:hAnsi="Arial" w:cs="Arial"/>
                <w:b/>
              </w:rPr>
            </w:pPr>
            <w:r>
              <w:rPr>
                <w:rFonts w:ascii="Arial" w:hAnsi="Arial" w:cs="Arial"/>
              </w:rPr>
              <w:t>The Predicted Resources Schedule for 2019 will be constructed for use by the RSAP and IRIS Procurements</w:t>
            </w:r>
          </w:p>
        </w:tc>
        <w:tc>
          <w:tcPr>
            <w:tcW w:w="1531" w:type="dxa"/>
          </w:tcPr>
          <w:p w14:paraId="2A74FA31" w14:textId="77777777" w:rsidR="00FA4F8A" w:rsidRDefault="00FA4F8A" w:rsidP="00E35970">
            <w:pPr>
              <w:spacing w:line="276" w:lineRule="auto"/>
              <w:ind w:firstLine="0"/>
              <w:rPr>
                <w:rFonts w:ascii="Arial" w:hAnsi="Arial" w:cs="Arial"/>
                <w:b/>
              </w:rPr>
            </w:pPr>
            <w:r>
              <w:rPr>
                <w:rFonts w:ascii="Arial" w:hAnsi="Arial" w:cs="Arial"/>
                <w:b/>
              </w:rPr>
              <w:t>Chair</w:t>
            </w:r>
          </w:p>
          <w:p w14:paraId="7F923FA9" w14:textId="03000D40" w:rsidR="008E77B1" w:rsidRPr="007F5434" w:rsidRDefault="008E77B1" w:rsidP="00E35970">
            <w:pPr>
              <w:spacing w:line="276" w:lineRule="auto"/>
              <w:ind w:firstLine="0"/>
              <w:rPr>
                <w:rFonts w:ascii="Arial" w:hAnsi="Arial" w:cs="Arial"/>
                <w:b/>
              </w:rPr>
            </w:pPr>
            <w:r>
              <w:rPr>
                <w:rFonts w:ascii="Arial" w:hAnsi="Arial" w:cs="Arial"/>
                <w:b/>
              </w:rPr>
              <w:t>Directors</w:t>
            </w:r>
          </w:p>
        </w:tc>
      </w:tr>
      <w:tr w:rsidR="00FA4F8A" w:rsidRPr="007F5434" w14:paraId="007453A5" w14:textId="77777777" w:rsidTr="00E35970">
        <w:tc>
          <w:tcPr>
            <w:tcW w:w="1668" w:type="dxa"/>
          </w:tcPr>
          <w:p w14:paraId="4DBAE641" w14:textId="77777777" w:rsidR="00FA4F8A" w:rsidRPr="007F5434" w:rsidRDefault="00FA4F8A" w:rsidP="00E35970">
            <w:pPr>
              <w:spacing w:line="276" w:lineRule="auto"/>
              <w:ind w:firstLine="0"/>
              <w:rPr>
                <w:rFonts w:ascii="Arial" w:hAnsi="Arial" w:cs="Arial"/>
                <w:b/>
              </w:rPr>
            </w:pPr>
            <w:r w:rsidRPr="007F5434">
              <w:rPr>
                <w:rFonts w:ascii="Arial" w:hAnsi="Arial" w:cs="Arial"/>
                <w:b/>
              </w:rPr>
              <w:t>10 December</w:t>
            </w:r>
          </w:p>
        </w:tc>
        <w:tc>
          <w:tcPr>
            <w:tcW w:w="6407" w:type="dxa"/>
          </w:tcPr>
          <w:p w14:paraId="16202A2D" w14:textId="77777777" w:rsidR="00FA4F8A" w:rsidRPr="007F5434" w:rsidRDefault="00FA4F8A" w:rsidP="00E35970">
            <w:pPr>
              <w:pStyle w:val="ListParagraph"/>
              <w:numPr>
                <w:ilvl w:val="0"/>
                <w:numId w:val="11"/>
              </w:numPr>
              <w:spacing w:line="276" w:lineRule="auto"/>
              <w:rPr>
                <w:rFonts w:ascii="Arial" w:hAnsi="Arial" w:cs="Arial"/>
              </w:rPr>
            </w:pPr>
            <w:r w:rsidRPr="007F5434">
              <w:rPr>
                <w:rFonts w:ascii="Arial" w:hAnsi="Arial" w:cs="Arial"/>
              </w:rPr>
              <w:t>RSA Panel (Technical Scrutiny) meets to write formative recommendations to the Partners to allow changes to be made.</w:t>
            </w:r>
          </w:p>
          <w:p w14:paraId="6AFEBCAA" w14:textId="77777777" w:rsidR="00FA4F8A" w:rsidRPr="007F5434" w:rsidRDefault="00FA4F8A" w:rsidP="00E35970">
            <w:pPr>
              <w:pStyle w:val="ListParagraph"/>
              <w:numPr>
                <w:ilvl w:val="0"/>
                <w:numId w:val="11"/>
              </w:numPr>
              <w:spacing w:line="276" w:lineRule="auto"/>
              <w:rPr>
                <w:rFonts w:ascii="Arial" w:hAnsi="Arial" w:cs="Arial"/>
              </w:rPr>
            </w:pPr>
            <w:r w:rsidRPr="007F5434">
              <w:rPr>
                <w:rFonts w:ascii="Arial" w:hAnsi="Arial" w:cs="Arial"/>
              </w:rPr>
              <w:t>Recommendations are sent to the Partners</w:t>
            </w:r>
          </w:p>
        </w:tc>
        <w:tc>
          <w:tcPr>
            <w:tcW w:w="1531" w:type="dxa"/>
          </w:tcPr>
          <w:p w14:paraId="4998A810" w14:textId="77777777" w:rsidR="00FA4F8A" w:rsidRPr="007F5434" w:rsidRDefault="00FA4F8A" w:rsidP="00E35970">
            <w:pPr>
              <w:spacing w:line="276" w:lineRule="auto"/>
              <w:ind w:firstLine="0"/>
              <w:rPr>
                <w:rFonts w:ascii="Arial" w:hAnsi="Arial" w:cs="Arial"/>
                <w:b/>
              </w:rPr>
            </w:pPr>
            <w:r>
              <w:rPr>
                <w:rFonts w:ascii="Arial" w:hAnsi="Arial" w:cs="Arial"/>
                <w:b/>
              </w:rPr>
              <w:t>RSAP</w:t>
            </w:r>
          </w:p>
        </w:tc>
      </w:tr>
      <w:tr w:rsidR="00FA4F8A" w:rsidRPr="007F5434" w14:paraId="5EB6D639" w14:textId="77777777" w:rsidTr="00E35970">
        <w:tc>
          <w:tcPr>
            <w:tcW w:w="1668" w:type="dxa"/>
          </w:tcPr>
          <w:p w14:paraId="09B98EA7" w14:textId="77777777" w:rsidR="00FA4F8A" w:rsidRPr="007F5434" w:rsidRDefault="00FA4F8A" w:rsidP="00E35970">
            <w:pPr>
              <w:spacing w:line="276" w:lineRule="auto"/>
              <w:ind w:firstLine="0"/>
              <w:rPr>
                <w:rFonts w:ascii="Arial" w:hAnsi="Arial" w:cs="Arial"/>
                <w:b/>
              </w:rPr>
            </w:pPr>
            <w:r w:rsidRPr="007F5434">
              <w:rPr>
                <w:rFonts w:ascii="Arial" w:hAnsi="Arial" w:cs="Arial"/>
                <w:b/>
              </w:rPr>
              <w:t>14 December at 1600 GMT</w:t>
            </w:r>
          </w:p>
        </w:tc>
        <w:tc>
          <w:tcPr>
            <w:tcW w:w="6407" w:type="dxa"/>
          </w:tcPr>
          <w:p w14:paraId="2EA24881" w14:textId="77777777" w:rsidR="00FA4F8A" w:rsidRPr="007F5434" w:rsidRDefault="00FA4F8A" w:rsidP="00E35970">
            <w:pPr>
              <w:pStyle w:val="ListParagraph"/>
              <w:numPr>
                <w:ilvl w:val="0"/>
                <w:numId w:val="14"/>
              </w:numPr>
              <w:spacing w:line="276" w:lineRule="auto"/>
              <w:rPr>
                <w:rFonts w:ascii="Arial" w:hAnsi="Arial" w:cs="Arial"/>
              </w:rPr>
            </w:pPr>
            <w:r w:rsidRPr="007F5434">
              <w:rPr>
                <w:rFonts w:ascii="Arial" w:hAnsi="Arial" w:cs="Arial"/>
              </w:rPr>
              <w:t>Deadline for the Partners to upload modified Resource Requests to the IRIS website</w:t>
            </w:r>
          </w:p>
        </w:tc>
        <w:tc>
          <w:tcPr>
            <w:tcW w:w="1531" w:type="dxa"/>
          </w:tcPr>
          <w:p w14:paraId="22C445CF" w14:textId="77777777" w:rsidR="00FA4F8A" w:rsidRPr="007F5434" w:rsidRDefault="00FA4F8A" w:rsidP="00E35970">
            <w:pPr>
              <w:spacing w:line="276" w:lineRule="auto"/>
              <w:ind w:firstLine="0"/>
              <w:rPr>
                <w:rFonts w:ascii="Arial" w:hAnsi="Arial" w:cs="Arial"/>
                <w:b/>
              </w:rPr>
            </w:pPr>
            <w:r w:rsidRPr="007F5434">
              <w:rPr>
                <w:rFonts w:ascii="Arial" w:hAnsi="Arial" w:cs="Arial"/>
                <w:b/>
              </w:rPr>
              <w:t>Partners</w:t>
            </w:r>
          </w:p>
        </w:tc>
      </w:tr>
      <w:tr w:rsidR="00FA4F8A" w:rsidRPr="007F5434" w14:paraId="61ED454C" w14:textId="77777777" w:rsidTr="00E35970">
        <w:tc>
          <w:tcPr>
            <w:tcW w:w="1668" w:type="dxa"/>
          </w:tcPr>
          <w:p w14:paraId="27453DDC" w14:textId="77777777" w:rsidR="00FA4F8A" w:rsidRPr="007F5434" w:rsidRDefault="00FA4F8A" w:rsidP="00E35970">
            <w:pPr>
              <w:spacing w:line="276" w:lineRule="auto"/>
              <w:ind w:firstLine="0"/>
              <w:rPr>
                <w:rFonts w:ascii="Arial" w:hAnsi="Arial" w:cs="Arial"/>
                <w:b/>
              </w:rPr>
            </w:pPr>
            <w:r w:rsidRPr="007F5434">
              <w:rPr>
                <w:rFonts w:ascii="Arial" w:hAnsi="Arial" w:cs="Arial"/>
                <w:b/>
              </w:rPr>
              <w:t>January</w:t>
            </w:r>
          </w:p>
        </w:tc>
        <w:tc>
          <w:tcPr>
            <w:tcW w:w="6407" w:type="dxa"/>
          </w:tcPr>
          <w:p w14:paraId="2662E75B" w14:textId="77777777" w:rsidR="00FA4F8A" w:rsidRPr="007F5434" w:rsidRDefault="00FA4F8A" w:rsidP="00E35970">
            <w:pPr>
              <w:pStyle w:val="ListParagraph"/>
              <w:numPr>
                <w:ilvl w:val="0"/>
                <w:numId w:val="14"/>
              </w:numPr>
              <w:spacing w:line="276" w:lineRule="auto"/>
              <w:rPr>
                <w:rFonts w:ascii="Arial" w:hAnsi="Arial" w:cs="Arial"/>
              </w:rPr>
            </w:pPr>
            <w:r w:rsidRPr="007F5434">
              <w:rPr>
                <w:rFonts w:ascii="Arial" w:hAnsi="Arial" w:cs="Arial"/>
              </w:rPr>
              <w:t>Full RSA Panel meets to decide allocations</w:t>
            </w:r>
          </w:p>
        </w:tc>
        <w:tc>
          <w:tcPr>
            <w:tcW w:w="1531" w:type="dxa"/>
          </w:tcPr>
          <w:p w14:paraId="3B525E02" w14:textId="77777777" w:rsidR="00FA4F8A" w:rsidRPr="007F5434" w:rsidRDefault="00FA4F8A" w:rsidP="00E35970">
            <w:pPr>
              <w:spacing w:line="276" w:lineRule="auto"/>
              <w:ind w:firstLine="0"/>
              <w:rPr>
                <w:rFonts w:ascii="Arial" w:hAnsi="Arial" w:cs="Arial"/>
                <w:b/>
              </w:rPr>
            </w:pPr>
            <w:r>
              <w:rPr>
                <w:rFonts w:ascii="Arial" w:hAnsi="Arial" w:cs="Arial"/>
                <w:b/>
              </w:rPr>
              <w:t>Chair</w:t>
            </w:r>
            <w:r w:rsidRPr="007F5434">
              <w:rPr>
                <w:rFonts w:ascii="Arial" w:hAnsi="Arial" w:cs="Arial"/>
                <w:b/>
              </w:rPr>
              <w:t>, RSA</w:t>
            </w:r>
            <w:r>
              <w:rPr>
                <w:rFonts w:ascii="Arial" w:hAnsi="Arial" w:cs="Arial"/>
                <w:b/>
              </w:rPr>
              <w:t>P</w:t>
            </w:r>
          </w:p>
        </w:tc>
      </w:tr>
      <w:tr w:rsidR="00FA4F8A" w:rsidRPr="007F5434" w14:paraId="3714F952" w14:textId="77777777" w:rsidTr="00E35970">
        <w:tc>
          <w:tcPr>
            <w:tcW w:w="1668" w:type="dxa"/>
          </w:tcPr>
          <w:p w14:paraId="668854E4" w14:textId="77777777" w:rsidR="00FA4F8A" w:rsidRPr="007F5434" w:rsidRDefault="00FA4F8A" w:rsidP="00E35970">
            <w:pPr>
              <w:spacing w:line="276" w:lineRule="auto"/>
              <w:ind w:firstLine="0"/>
              <w:rPr>
                <w:rFonts w:ascii="Arial" w:hAnsi="Arial" w:cs="Arial"/>
                <w:b/>
              </w:rPr>
            </w:pPr>
            <w:r w:rsidRPr="007F5434">
              <w:rPr>
                <w:rFonts w:ascii="Arial" w:hAnsi="Arial" w:cs="Arial"/>
                <w:b/>
              </w:rPr>
              <w:t>February</w:t>
            </w:r>
          </w:p>
        </w:tc>
        <w:tc>
          <w:tcPr>
            <w:tcW w:w="6407" w:type="dxa"/>
          </w:tcPr>
          <w:p w14:paraId="172D9854" w14:textId="77777777" w:rsidR="00FA4F8A" w:rsidRPr="007F5434" w:rsidRDefault="00FA4F8A" w:rsidP="00E35970">
            <w:pPr>
              <w:pStyle w:val="ListParagraph"/>
              <w:numPr>
                <w:ilvl w:val="0"/>
                <w:numId w:val="12"/>
              </w:numPr>
              <w:spacing w:line="276" w:lineRule="auto"/>
              <w:rPr>
                <w:rFonts w:ascii="Arial" w:hAnsi="Arial" w:cs="Arial"/>
              </w:rPr>
            </w:pPr>
            <w:r w:rsidRPr="007F5434">
              <w:rPr>
                <w:rFonts w:ascii="Arial" w:hAnsi="Arial" w:cs="Arial"/>
              </w:rPr>
              <w:t>Partners informed of Allocation Decision</w:t>
            </w:r>
          </w:p>
          <w:p w14:paraId="4B399EC3" w14:textId="77777777" w:rsidR="00FA4F8A" w:rsidRPr="007F5434" w:rsidRDefault="00FA4F8A" w:rsidP="00E35970">
            <w:pPr>
              <w:pStyle w:val="ListParagraph"/>
              <w:numPr>
                <w:ilvl w:val="0"/>
                <w:numId w:val="12"/>
              </w:numPr>
              <w:spacing w:line="276" w:lineRule="auto"/>
              <w:rPr>
                <w:rFonts w:ascii="Arial" w:hAnsi="Arial" w:cs="Arial"/>
              </w:rPr>
            </w:pPr>
            <w:r w:rsidRPr="007F5434">
              <w:rPr>
                <w:rFonts w:ascii="Arial" w:hAnsi="Arial" w:cs="Arial"/>
              </w:rPr>
              <w:t>Resources and Enabling Infrastructure ready for testing by a subset of Partners</w:t>
            </w:r>
          </w:p>
        </w:tc>
        <w:tc>
          <w:tcPr>
            <w:tcW w:w="1531" w:type="dxa"/>
          </w:tcPr>
          <w:p w14:paraId="7C8C8D48" w14:textId="77777777" w:rsidR="00FA4F8A" w:rsidRPr="007F5434" w:rsidRDefault="00FA4F8A" w:rsidP="00E35970">
            <w:pPr>
              <w:spacing w:line="276" w:lineRule="auto"/>
              <w:ind w:firstLine="0"/>
              <w:rPr>
                <w:rFonts w:ascii="Arial" w:hAnsi="Arial" w:cs="Arial"/>
                <w:b/>
              </w:rPr>
            </w:pPr>
            <w:r>
              <w:rPr>
                <w:rFonts w:ascii="Arial" w:hAnsi="Arial" w:cs="Arial"/>
                <w:b/>
              </w:rPr>
              <w:t xml:space="preserve">Chair </w:t>
            </w:r>
            <w:r w:rsidRPr="007F5434">
              <w:rPr>
                <w:rFonts w:ascii="Arial" w:hAnsi="Arial" w:cs="Arial"/>
                <w:b/>
              </w:rPr>
              <w:t>&amp; TWG</w:t>
            </w:r>
          </w:p>
        </w:tc>
      </w:tr>
      <w:tr w:rsidR="00FA4F8A" w:rsidRPr="007F5434" w14:paraId="75931469" w14:textId="77777777" w:rsidTr="00E35970">
        <w:tc>
          <w:tcPr>
            <w:tcW w:w="1668" w:type="dxa"/>
          </w:tcPr>
          <w:p w14:paraId="3AAD8380" w14:textId="77777777" w:rsidR="00FA4F8A" w:rsidRPr="007F5434" w:rsidRDefault="00FA4F8A" w:rsidP="00E35970">
            <w:pPr>
              <w:spacing w:line="276" w:lineRule="auto"/>
              <w:ind w:firstLine="0"/>
              <w:rPr>
                <w:rFonts w:ascii="Arial" w:hAnsi="Arial" w:cs="Arial"/>
                <w:b/>
              </w:rPr>
            </w:pPr>
            <w:r w:rsidRPr="007F5434">
              <w:rPr>
                <w:rFonts w:ascii="Arial" w:hAnsi="Arial" w:cs="Arial"/>
                <w:b/>
              </w:rPr>
              <w:t>March</w:t>
            </w:r>
          </w:p>
        </w:tc>
        <w:tc>
          <w:tcPr>
            <w:tcW w:w="6407" w:type="dxa"/>
          </w:tcPr>
          <w:p w14:paraId="2D9A8EA2" w14:textId="77777777" w:rsidR="00FA4F8A" w:rsidRPr="007F5434" w:rsidRDefault="00FA4F8A" w:rsidP="00E35970">
            <w:pPr>
              <w:pStyle w:val="ListParagraph"/>
              <w:numPr>
                <w:ilvl w:val="0"/>
                <w:numId w:val="12"/>
              </w:numPr>
              <w:spacing w:line="276" w:lineRule="auto"/>
              <w:rPr>
                <w:rFonts w:ascii="Arial" w:hAnsi="Arial" w:cs="Arial"/>
              </w:rPr>
            </w:pPr>
            <w:r w:rsidRPr="007F5434">
              <w:rPr>
                <w:rFonts w:ascii="Arial" w:hAnsi="Arial" w:cs="Arial"/>
              </w:rPr>
              <w:t>IRIS website populated with Information for Users for the various resources and Enabling Infrastructure</w:t>
            </w:r>
          </w:p>
          <w:p w14:paraId="12D40949" w14:textId="77777777" w:rsidR="00FA4F8A" w:rsidRDefault="00FA4F8A" w:rsidP="00E35970">
            <w:pPr>
              <w:pStyle w:val="ListParagraph"/>
              <w:numPr>
                <w:ilvl w:val="0"/>
                <w:numId w:val="12"/>
              </w:numPr>
              <w:spacing w:line="276" w:lineRule="auto"/>
              <w:rPr>
                <w:rFonts w:ascii="Arial" w:hAnsi="Arial" w:cs="Arial"/>
              </w:rPr>
            </w:pPr>
            <w:r w:rsidRPr="007F5434">
              <w:rPr>
                <w:rFonts w:ascii="Arial" w:hAnsi="Arial" w:cs="Arial"/>
              </w:rPr>
              <w:t xml:space="preserve">Projects given access given to the IRIS Authorisation &amp; Accounting Infrastructure  </w:t>
            </w:r>
          </w:p>
          <w:p w14:paraId="1D5E9B1F" w14:textId="4FD970C0" w:rsidR="005F0846" w:rsidRPr="007F5434" w:rsidRDefault="005F0846" w:rsidP="00E35970">
            <w:pPr>
              <w:pStyle w:val="ListParagraph"/>
              <w:numPr>
                <w:ilvl w:val="0"/>
                <w:numId w:val="12"/>
              </w:numPr>
              <w:spacing w:line="276" w:lineRule="auto"/>
              <w:rPr>
                <w:rFonts w:ascii="Arial" w:hAnsi="Arial" w:cs="Arial"/>
              </w:rPr>
            </w:pPr>
            <w:r>
              <w:rPr>
                <w:rFonts w:ascii="Arial" w:hAnsi="Arial" w:cs="Arial"/>
              </w:rPr>
              <w:t>RSAP produces its annual report for the IRIS Delivery Board and STFC</w:t>
            </w:r>
          </w:p>
        </w:tc>
        <w:tc>
          <w:tcPr>
            <w:tcW w:w="1531" w:type="dxa"/>
          </w:tcPr>
          <w:p w14:paraId="5171A590" w14:textId="77777777" w:rsidR="00FA4F8A" w:rsidRPr="007F5434" w:rsidRDefault="00FA4F8A" w:rsidP="00E35970">
            <w:pPr>
              <w:spacing w:line="276" w:lineRule="auto"/>
              <w:ind w:firstLine="0"/>
              <w:rPr>
                <w:rFonts w:ascii="Arial" w:hAnsi="Arial" w:cs="Arial"/>
                <w:b/>
              </w:rPr>
            </w:pPr>
            <w:r w:rsidRPr="007F5434">
              <w:rPr>
                <w:rFonts w:ascii="Arial" w:hAnsi="Arial" w:cs="Arial"/>
                <w:b/>
              </w:rPr>
              <w:t>TWG</w:t>
            </w:r>
          </w:p>
          <w:p w14:paraId="0FE97316" w14:textId="77777777" w:rsidR="00FA4F8A" w:rsidRPr="007F5434" w:rsidRDefault="00FA4F8A" w:rsidP="00E35970">
            <w:pPr>
              <w:spacing w:line="276" w:lineRule="auto"/>
              <w:rPr>
                <w:rFonts w:ascii="Arial" w:hAnsi="Arial" w:cs="Arial"/>
                <w:b/>
              </w:rPr>
            </w:pPr>
          </w:p>
          <w:p w14:paraId="6E7EF9F5" w14:textId="77777777" w:rsidR="00FA4F8A" w:rsidRDefault="00FA4F8A" w:rsidP="00E35970">
            <w:pPr>
              <w:spacing w:line="276" w:lineRule="auto"/>
              <w:ind w:firstLine="0"/>
              <w:rPr>
                <w:rFonts w:ascii="Arial" w:hAnsi="Arial" w:cs="Arial"/>
                <w:b/>
              </w:rPr>
            </w:pPr>
            <w:r w:rsidRPr="007F5434">
              <w:rPr>
                <w:rFonts w:ascii="Arial" w:hAnsi="Arial" w:cs="Arial"/>
                <w:b/>
              </w:rPr>
              <w:t>TWG</w:t>
            </w:r>
          </w:p>
          <w:p w14:paraId="239B4197" w14:textId="77777777" w:rsidR="005F0846" w:rsidRDefault="005F0846" w:rsidP="00E35970">
            <w:pPr>
              <w:spacing w:line="276" w:lineRule="auto"/>
              <w:ind w:firstLine="0"/>
              <w:rPr>
                <w:rFonts w:ascii="Arial" w:hAnsi="Arial" w:cs="Arial"/>
                <w:b/>
              </w:rPr>
            </w:pPr>
          </w:p>
          <w:p w14:paraId="09F0CA71" w14:textId="0D817772" w:rsidR="005F0846" w:rsidRPr="007F5434" w:rsidRDefault="005F0846" w:rsidP="00E35970">
            <w:pPr>
              <w:spacing w:line="276" w:lineRule="auto"/>
              <w:ind w:firstLine="0"/>
              <w:rPr>
                <w:rFonts w:ascii="Arial" w:hAnsi="Arial" w:cs="Arial"/>
                <w:b/>
              </w:rPr>
            </w:pPr>
            <w:r>
              <w:rPr>
                <w:rFonts w:ascii="Arial" w:hAnsi="Arial" w:cs="Arial"/>
                <w:b/>
              </w:rPr>
              <w:t>Chair</w:t>
            </w:r>
          </w:p>
        </w:tc>
      </w:tr>
      <w:tr w:rsidR="00FA4F8A" w:rsidRPr="007F5434" w14:paraId="1A4C7FEC" w14:textId="77777777" w:rsidTr="00E35970">
        <w:tc>
          <w:tcPr>
            <w:tcW w:w="1668" w:type="dxa"/>
          </w:tcPr>
          <w:p w14:paraId="2682E54D" w14:textId="77777777" w:rsidR="00FA4F8A" w:rsidRPr="007F5434" w:rsidRDefault="00FA4F8A" w:rsidP="00E35970">
            <w:pPr>
              <w:spacing w:line="276" w:lineRule="auto"/>
              <w:ind w:firstLine="0"/>
              <w:rPr>
                <w:rFonts w:ascii="Arial" w:hAnsi="Arial" w:cs="Arial"/>
                <w:b/>
              </w:rPr>
            </w:pPr>
            <w:r w:rsidRPr="007F5434">
              <w:rPr>
                <w:rFonts w:ascii="Arial" w:hAnsi="Arial" w:cs="Arial"/>
                <w:b/>
              </w:rPr>
              <w:t>1</w:t>
            </w:r>
            <w:r w:rsidRPr="007F5434">
              <w:rPr>
                <w:rFonts w:ascii="Arial" w:hAnsi="Arial" w:cs="Arial"/>
                <w:b/>
                <w:vertAlign w:val="superscript"/>
              </w:rPr>
              <w:t>st</w:t>
            </w:r>
            <w:r w:rsidRPr="007F5434">
              <w:rPr>
                <w:rFonts w:ascii="Arial" w:hAnsi="Arial" w:cs="Arial"/>
                <w:b/>
              </w:rPr>
              <w:t xml:space="preserve"> April</w:t>
            </w:r>
          </w:p>
        </w:tc>
        <w:tc>
          <w:tcPr>
            <w:tcW w:w="6407" w:type="dxa"/>
          </w:tcPr>
          <w:p w14:paraId="06A376D8" w14:textId="4BE9B2D2" w:rsidR="00FA4F8A" w:rsidRPr="007F5434" w:rsidRDefault="00FA4F8A" w:rsidP="00E35970">
            <w:pPr>
              <w:pStyle w:val="ListParagraph"/>
              <w:numPr>
                <w:ilvl w:val="0"/>
                <w:numId w:val="12"/>
              </w:numPr>
              <w:spacing w:line="276" w:lineRule="auto"/>
              <w:rPr>
                <w:rFonts w:ascii="Arial" w:hAnsi="Arial" w:cs="Arial"/>
              </w:rPr>
            </w:pPr>
            <w:r w:rsidRPr="007F5434">
              <w:rPr>
                <w:rFonts w:ascii="Arial" w:hAnsi="Arial" w:cs="Arial"/>
              </w:rPr>
              <w:t>IRIS Projects can start to use their new Resource Allocations</w:t>
            </w:r>
            <w:r w:rsidR="00077EDF">
              <w:rPr>
                <w:rFonts w:ascii="Arial" w:hAnsi="Arial" w:cs="Arial"/>
              </w:rPr>
              <w:t xml:space="preserve"> form FY18 deployment.</w:t>
            </w:r>
          </w:p>
        </w:tc>
        <w:tc>
          <w:tcPr>
            <w:tcW w:w="1531" w:type="dxa"/>
          </w:tcPr>
          <w:p w14:paraId="4812F4F7" w14:textId="77777777" w:rsidR="00FA4F8A" w:rsidRPr="007F5434" w:rsidRDefault="00FA4F8A" w:rsidP="00E35970">
            <w:pPr>
              <w:spacing w:line="276" w:lineRule="auto"/>
              <w:ind w:firstLine="0"/>
              <w:rPr>
                <w:rFonts w:ascii="Arial" w:hAnsi="Arial" w:cs="Arial"/>
                <w:b/>
              </w:rPr>
            </w:pPr>
            <w:r w:rsidRPr="007F5434">
              <w:rPr>
                <w:rFonts w:ascii="Arial" w:hAnsi="Arial" w:cs="Arial"/>
                <w:b/>
              </w:rPr>
              <w:t>Partners</w:t>
            </w:r>
          </w:p>
        </w:tc>
      </w:tr>
      <w:tr w:rsidR="00077EDF" w:rsidRPr="007F5434" w14:paraId="7127C85F" w14:textId="77777777" w:rsidTr="00E35970">
        <w:tc>
          <w:tcPr>
            <w:tcW w:w="1668" w:type="dxa"/>
          </w:tcPr>
          <w:p w14:paraId="0AE1D8C9" w14:textId="1F917A22" w:rsidR="00077EDF" w:rsidRPr="007F5434" w:rsidRDefault="00077EDF" w:rsidP="00E35970">
            <w:pPr>
              <w:spacing w:line="276" w:lineRule="auto"/>
              <w:ind w:firstLine="0"/>
              <w:rPr>
                <w:rFonts w:ascii="Arial" w:hAnsi="Arial" w:cs="Arial"/>
                <w:b/>
              </w:rPr>
            </w:pPr>
            <w:r>
              <w:rPr>
                <w:rFonts w:ascii="Arial" w:hAnsi="Arial" w:cs="Arial"/>
                <w:b/>
              </w:rPr>
              <w:t>1</w:t>
            </w:r>
            <w:r w:rsidRPr="00B4364F">
              <w:rPr>
                <w:rFonts w:ascii="Arial" w:hAnsi="Arial" w:cs="Arial"/>
                <w:b/>
                <w:vertAlign w:val="superscript"/>
              </w:rPr>
              <w:t>st</w:t>
            </w:r>
            <w:r>
              <w:rPr>
                <w:rFonts w:ascii="Arial" w:hAnsi="Arial" w:cs="Arial"/>
                <w:b/>
              </w:rPr>
              <w:t xml:space="preserve"> Sept </w:t>
            </w:r>
          </w:p>
        </w:tc>
        <w:tc>
          <w:tcPr>
            <w:tcW w:w="6407" w:type="dxa"/>
          </w:tcPr>
          <w:p w14:paraId="154643CB" w14:textId="46DC134D" w:rsidR="00077EDF" w:rsidRPr="007F5434" w:rsidRDefault="00077EDF" w:rsidP="00E35970">
            <w:pPr>
              <w:pStyle w:val="ListParagraph"/>
              <w:numPr>
                <w:ilvl w:val="0"/>
                <w:numId w:val="12"/>
              </w:numPr>
              <w:spacing w:line="276" w:lineRule="auto"/>
              <w:rPr>
                <w:rFonts w:ascii="Arial" w:hAnsi="Arial" w:cs="Arial"/>
              </w:rPr>
            </w:pPr>
            <w:r w:rsidRPr="007F5434">
              <w:rPr>
                <w:rFonts w:ascii="Arial" w:hAnsi="Arial" w:cs="Arial"/>
              </w:rPr>
              <w:t>IRIS Projects can start to use their new Resource Allocations</w:t>
            </w:r>
            <w:r>
              <w:rPr>
                <w:rFonts w:ascii="Arial" w:hAnsi="Arial" w:cs="Arial"/>
              </w:rPr>
              <w:t xml:space="preserve"> form FY19 deployment.</w:t>
            </w:r>
          </w:p>
        </w:tc>
        <w:tc>
          <w:tcPr>
            <w:tcW w:w="1531" w:type="dxa"/>
          </w:tcPr>
          <w:p w14:paraId="43A37762" w14:textId="77777777" w:rsidR="00077EDF" w:rsidRPr="007F5434" w:rsidRDefault="00077EDF" w:rsidP="00E35970">
            <w:pPr>
              <w:spacing w:line="276" w:lineRule="auto"/>
              <w:ind w:firstLine="0"/>
              <w:rPr>
                <w:rFonts w:ascii="Arial" w:hAnsi="Arial" w:cs="Arial"/>
                <w:b/>
              </w:rPr>
            </w:pPr>
          </w:p>
        </w:tc>
      </w:tr>
    </w:tbl>
    <w:p w14:paraId="5E1A2F32" w14:textId="5F8ACC21" w:rsidR="00086D74" w:rsidRDefault="00086D74" w:rsidP="00086D74">
      <w:pPr>
        <w:ind w:firstLine="0"/>
      </w:pPr>
    </w:p>
    <w:p w14:paraId="33C10C2E" w14:textId="292EADAB" w:rsidR="008D6D5B" w:rsidRPr="007F5434" w:rsidRDefault="008D6D5B" w:rsidP="008D6D5B">
      <w:pPr>
        <w:pStyle w:val="Heading2"/>
      </w:pPr>
      <w:bookmarkStart w:id="7" w:name="_Toc529206593"/>
      <w:r>
        <w:t xml:space="preserve">The Outline Resource Request </w:t>
      </w:r>
      <w:r w:rsidR="00A41636">
        <w:t>Document</w:t>
      </w:r>
      <w:bookmarkEnd w:id="7"/>
    </w:p>
    <w:p w14:paraId="0FFD171B" w14:textId="388E0187" w:rsidR="008D6D5B" w:rsidRPr="007F5434" w:rsidRDefault="008D6D5B" w:rsidP="008D6D5B">
      <w:pPr>
        <w:pStyle w:val="Normal1"/>
        <w:spacing w:line="276" w:lineRule="auto"/>
        <w:ind w:firstLine="0"/>
        <w:jc w:val="both"/>
        <w:rPr>
          <w:rFonts w:ascii="Arial" w:hAnsi="Arial" w:cs="Arial"/>
        </w:rPr>
      </w:pPr>
      <w:r w:rsidRPr="007F5434">
        <w:rPr>
          <w:rFonts w:ascii="Arial" w:hAnsi="Arial" w:cs="Arial"/>
        </w:rPr>
        <w:t>All such Activities will prepare an annual compute resource requirement document.</w:t>
      </w:r>
      <w:r w:rsidR="0019472B">
        <w:rPr>
          <w:rFonts w:ascii="Arial" w:hAnsi="Arial" w:cs="Arial"/>
        </w:rPr>
        <w:t xml:space="preserve"> To be known as the RRD)</w:t>
      </w:r>
      <w:r w:rsidR="00544629">
        <w:rPr>
          <w:rFonts w:ascii="Arial" w:hAnsi="Arial" w:cs="Arial"/>
        </w:rPr>
        <w:t>.</w:t>
      </w:r>
      <w:r w:rsidRPr="007F5434">
        <w:rPr>
          <w:rFonts w:ascii="Arial" w:hAnsi="Arial" w:cs="Arial"/>
        </w:rPr>
        <w:t xml:space="preserve">  </w:t>
      </w:r>
      <w:r w:rsidR="00544629" w:rsidRPr="007F5434">
        <w:rPr>
          <w:rFonts w:ascii="Arial" w:hAnsi="Arial" w:cs="Arial"/>
        </w:rPr>
        <w:t>This</w:t>
      </w:r>
      <w:r w:rsidRPr="007F5434">
        <w:rPr>
          <w:rFonts w:ascii="Arial" w:hAnsi="Arial" w:cs="Arial"/>
        </w:rPr>
        <w:t xml:space="preserve"> will be an important public document, and be available externally (e.g. to Advisory Panels, Review Panels)</w:t>
      </w:r>
    </w:p>
    <w:p w14:paraId="7B6C2AD7" w14:textId="77777777" w:rsidR="008D6D5B" w:rsidRPr="007F5434" w:rsidRDefault="008D6D5B" w:rsidP="008D6D5B">
      <w:pPr>
        <w:pStyle w:val="Normal1"/>
        <w:spacing w:line="276" w:lineRule="auto"/>
        <w:jc w:val="both"/>
        <w:rPr>
          <w:rFonts w:ascii="Arial" w:hAnsi="Arial" w:cs="Arial"/>
        </w:rPr>
      </w:pPr>
    </w:p>
    <w:p w14:paraId="7FB4779B" w14:textId="1FE7895A" w:rsidR="008D6D5B" w:rsidRPr="007F5434" w:rsidRDefault="008D6D5B" w:rsidP="008D6D5B">
      <w:pPr>
        <w:pStyle w:val="Normal1"/>
        <w:spacing w:line="276" w:lineRule="auto"/>
        <w:ind w:firstLine="0"/>
        <w:jc w:val="both"/>
        <w:rPr>
          <w:rFonts w:ascii="Arial" w:hAnsi="Arial" w:cs="Arial"/>
        </w:rPr>
      </w:pPr>
      <w:r w:rsidRPr="007F5434">
        <w:rPr>
          <w:rFonts w:ascii="Arial" w:hAnsi="Arial" w:cs="Arial"/>
        </w:rPr>
        <w:t xml:space="preserve">This </w:t>
      </w:r>
      <w:r w:rsidR="00D82739" w:rsidRPr="007F5434">
        <w:rPr>
          <w:rFonts w:ascii="Arial" w:hAnsi="Arial" w:cs="Arial"/>
        </w:rPr>
        <w:t>will</w:t>
      </w:r>
      <w:r w:rsidR="00D82739">
        <w:rPr>
          <w:rFonts w:ascii="Arial" w:hAnsi="Arial" w:cs="Arial"/>
        </w:rPr>
        <w:t>: -</w:t>
      </w:r>
    </w:p>
    <w:p w14:paraId="495D7F1A" w14:textId="77777777" w:rsidR="008D6D5B" w:rsidRPr="005F0846" w:rsidRDefault="008D6D5B"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Summarise (briefly) the approved science programme and its science processing requirements over the next few years. This need not change much annually, it is simply to set context.</w:t>
      </w:r>
    </w:p>
    <w:p w14:paraId="22E1E3C9" w14:textId="77777777" w:rsidR="008D6D5B" w:rsidRPr="007F5434"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The summary from a successful grant application would suffice for instance.</w:t>
      </w:r>
    </w:p>
    <w:p w14:paraId="08140DF4" w14:textId="2039D9B4" w:rsidR="0063418D" w:rsidRPr="00B4364F" w:rsidRDefault="0063418D"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Describe briefly the computing model.  </w:t>
      </w:r>
      <w:r w:rsidRPr="007F5434">
        <w:rPr>
          <w:rFonts w:ascii="Arial" w:eastAsia="Calibri" w:hAnsi="Arial" w:cs="Arial"/>
          <w:color w:val="000000"/>
        </w:rPr>
        <w:t>This need not change much annually,</w:t>
      </w:r>
      <w:r>
        <w:rPr>
          <w:rFonts w:ascii="Arial" w:hAnsi="Arial" w:cs="Arial"/>
        </w:rPr>
        <w:t xml:space="preserve"> </w:t>
      </w:r>
    </w:p>
    <w:p w14:paraId="25F0F349" w14:textId="5167F2B3" w:rsidR="009866FF" w:rsidRPr="00B4364F" w:rsidRDefault="009866FF" w:rsidP="009866FF">
      <w:pPr>
        <w:pStyle w:val="Normal1"/>
        <w:numPr>
          <w:ilvl w:val="0"/>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lastRenderedPageBreak/>
        <w:t>Report on the use made of IRIS resources in the previous year in comparison to allocation (n-1). This should include a list science outputs that have already been generated by use of IRIS Resources in the last period</w:t>
      </w:r>
    </w:p>
    <w:p w14:paraId="4EEC599B" w14:textId="6098EF5A" w:rsidR="008D6D5B" w:rsidRPr="007F5434" w:rsidRDefault="008D6D5B"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Provide a f</w:t>
      </w:r>
      <w:r w:rsidR="009866FF">
        <w:rPr>
          <w:rFonts w:ascii="Arial" w:eastAsia="Calibri" w:hAnsi="Arial" w:cs="Arial"/>
          <w:color w:val="000000"/>
        </w:rPr>
        <w:t>irm</w:t>
      </w:r>
      <w:r w:rsidRPr="007F5434">
        <w:rPr>
          <w:rFonts w:ascii="Arial" w:eastAsia="Calibri" w:hAnsi="Arial" w:cs="Arial"/>
          <w:color w:val="000000"/>
        </w:rPr>
        <w:t xml:space="preserve"> estimation of eInfrastructure requirements for the next year</w:t>
      </w:r>
      <w:r>
        <w:rPr>
          <w:rFonts w:ascii="Arial" w:eastAsia="Calibri" w:hAnsi="Arial" w:cs="Arial"/>
          <w:color w:val="000000"/>
        </w:rPr>
        <w:t xml:space="preserve"> </w:t>
      </w:r>
      <w:r w:rsidR="007650AB">
        <w:rPr>
          <w:rFonts w:ascii="Arial" w:eastAsia="Calibri" w:hAnsi="Arial" w:cs="Arial"/>
          <w:color w:val="000000"/>
        </w:rPr>
        <w:t>(n</w:t>
      </w:r>
      <w:r w:rsidR="009866FF">
        <w:rPr>
          <w:rFonts w:ascii="Arial" w:eastAsia="Calibri" w:hAnsi="Arial" w:cs="Arial"/>
          <w:color w:val="000000"/>
        </w:rPr>
        <w:t>)</w:t>
      </w:r>
    </w:p>
    <w:p w14:paraId="5C366301" w14:textId="366951D8" w:rsidR="008D6D5B" w:rsidRPr="007F5434" w:rsidRDefault="008D6D5B"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 xml:space="preserve">Provide a preliminary estimation of eInfrastructure requirements for </w:t>
      </w:r>
      <w:r w:rsidR="007650AB" w:rsidRPr="007F5434">
        <w:rPr>
          <w:rFonts w:ascii="Arial" w:eastAsia="Calibri" w:hAnsi="Arial" w:cs="Arial"/>
          <w:color w:val="000000"/>
        </w:rPr>
        <w:t>year</w:t>
      </w:r>
      <w:r w:rsidR="007650AB">
        <w:rPr>
          <w:rFonts w:ascii="Arial" w:eastAsia="Calibri" w:hAnsi="Arial" w:cs="Arial"/>
          <w:color w:val="000000"/>
        </w:rPr>
        <w:t xml:space="preserve"> (</w:t>
      </w:r>
      <w:r w:rsidRPr="007F5434">
        <w:rPr>
          <w:rFonts w:ascii="Arial" w:eastAsia="Calibri" w:hAnsi="Arial" w:cs="Arial"/>
          <w:color w:val="000000"/>
        </w:rPr>
        <w:t>n+1</w:t>
      </w:r>
      <w:r w:rsidR="009866FF">
        <w:rPr>
          <w:rFonts w:ascii="Arial" w:eastAsia="Calibri" w:hAnsi="Arial" w:cs="Arial"/>
          <w:color w:val="000000"/>
        </w:rPr>
        <w:t>)</w:t>
      </w:r>
    </w:p>
    <w:p w14:paraId="2D80F315" w14:textId="3ADD7BEC" w:rsidR="008D6D5B" w:rsidRPr="00FA4F8A" w:rsidRDefault="008D6D5B"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 xml:space="preserve">Provide a </w:t>
      </w:r>
      <w:r w:rsidR="001006DC">
        <w:rPr>
          <w:rFonts w:ascii="Arial" w:eastAsia="Calibri" w:hAnsi="Arial" w:cs="Arial"/>
          <w:color w:val="000000"/>
        </w:rPr>
        <w:t>brief forward</w:t>
      </w:r>
      <w:r w:rsidRPr="007F5434">
        <w:rPr>
          <w:rFonts w:ascii="Arial" w:eastAsia="Calibri" w:hAnsi="Arial" w:cs="Arial"/>
          <w:color w:val="000000"/>
        </w:rPr>
        <w:t xml:space="preserve"> loo</w:t>
      </w:r>
      <w:r w:rsidR="009866FF">
        <w:rPr>
          <w:rFonts w:ascii="Arial" w:eastAsia="Calibri" w:hAnsi="Arial" w:cs="Arial"/>
          <w:color w:val="000000"/>
        </w:rPr>
        <w:t>k (i.e. as far as you can naturally go up to year n+</w:t>
      </w:r>
      <w:r w:rsidR="0096071F">
        <w:rPr>
          <w:rFonts w:ascii="Arial" w:eastAsia="Calibri" w:hAnsi="Arial" w:cs="Arial"/>
          <w:color w:val="000000"/>
        </w:rPr>
        <w:t>3</w:t>
      </w:r>
      <w:r w:rsidR="009866FF">
        <w:rPr>
          <w:rFonts w:ascii="Arial" w:eastAsia="Calibri" w:hAnsi="Arial" w:cs="Arial"/>
          <w:color w:val="000000"/>
        </w:rPr>
        <w:t xml:space="preserve">) </w:t>
      </w:r>
    </w:p>
    <w:p w14:paraId="094348B8" w14:textId="77777777" w:rsidR="008D6D5B" w:rsidRPr="007F5434" w:rsidRDefault="008D6D5B"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eInfrastructure requirements should include</w:t>
      </w:r>
    </w:p>
    <w:p w14:paraId="75497476" w14:textId="77777777" w:rsidR="008D6D5B" w:rsidRPr="007F5434"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 xml:space="preserve">Compute volume and type </w:t>
      </w:r>
    </w:p>
    <w:p w14:paraId="1E05C6DC" w14:textId="77777777" w:rsidR="008D6D5B" w:rsidRPr="007F5434"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Disk storage volume</w:t>
      </w:r>
    </w:p>
    <w:p w14:paraId="5EAAA04A" w14:textId="77777777" w:rsidR="008D6D5B" w:rsidRPr="007F5434"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Tape storage volume</w:t>
      </w:r>
    </w:p>
    <w:p w14:paraId="52D423D4" w14:textId="77777777" w:rsidR="008D6D5B" w:rsidRPr="00FA4F8A"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Network requirements if significant w.r.t JANET</w:t>
      </w:r>
    </w:p>
    <w:p w14:paraId="2F6F59E7" w14:textId="4DD0A82D" w:rsidR="008D6D5B"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Application Requirements</w:t>
      </w:r>
      <w:r w:rsidR="00544629">
        <w:rPr>
          <w:rFonts w:ascii="Arial" w:hAnsi="Arial" w:cs="Arial"/>
        </w:rPr>
        <w:t xml:space="preserve"> to check that that applications can run on IRIS systems</w:t>
      </w:r>
    </w:p>
    <w:p w14:paraId="5DD8BD3F" w14:textId="456DB765" w:rsidR="008D6D5B" w:rsidRDefault="00544629"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Compiler &amp; </w:t>
      </w:r>
      <w:r w:rsidR="0096071F">
        <w:rPr>
          <w:rFonts w:ascii="Arial" w:hAnsi="Arial" w:cs="Arial"/>
        </w:rPr>
        <w:t>Numerical</w:t>
      </w:r>
      <w:r>
        <w:rPr>
          <w:rFonts w:ascii="Arial" w:hAnsi="Arial" w:cs="Arial"/>
        </w:rPr>
        <w:t xml:space="preserve"> </w:t>
      </w:r>
      <w:r w:rsidR="008D6D5B">
        <w:rPr>
          <w:rFonts w:ascii="Arial" w:hAnsi="Arial" w:cs="Arial"/>
        </w:rPr>
        <w:t>Library Requirements</w:t>
      </w:r>
      <w:r>
        <w:rPr>
          <w:rFonts w:ascii="Arial" w:hAnsi="Arial" w:cs="Arial"/>
        </w:rPr>
        <w:t xml:space="preserve"> to check that codes and applications can be compiled and linked on IRIS systems  </w:t>
      </w:r>
    </w:p>
    <w:p w14:paraId="5EE0FAEB" w14:textId="1BFC23F4" w:rsidR="008D6D5B" w:rsidRPr="007650AB" w:rsidRDefault="008D6D5B" w:rsidP="008D6D5B">
      <w:pPr>
        <w:pStyle w:val="Normal1"/>
        <w:numPr>
          <w:ilvl w:val="1"/>
          <w:numId w:val="8"/>
        </w:numPr>
        <w:pBdr>
          <w:top w:val="nil"/>
          <w:left w:val="nil"/>
          <w:bottom w:val="nil"/>
          <w:right w:val="nil"/>
          <w:between w:val="nil"/>
        </w:pBdr>
        <w:spacing w:line="276" w:lineRule="auto"/>
        <w:contextualSpacing/>
        <w:jc w:val="both"/>
        <w:rPr>
          <w:rFonts w:ascii="Arial" w:hAnsi="Arial" w:cs="Arial"/>
        </w:rPr>
      </w:pPr>
      <w:r w:rsidRPr="005F0846">
        <w:rPr>
          <w:rFonts w:ascii="Arial" w:hAnsi="Arial" w:cs="Arial"/>
        </w:rPr>
        <w:t>Enabling Infrastructures, e.g. AAAI, cloud middleware, grid middleware, data transport applications, container and VM support and so on will be presented to users</w:t>
      </w:r>
      <w:r w:rsidR="0028011E">
        <w:t xml:space="preserve"> </w:t>
      </w:r>
    </w:p>
    <w:p w14:paraId="32FC17BD" w14:textId="48D6C325" w:rsidR="007650AB" w:rsidRDefault="007650AB" w:rsidP="007650AB">
      <w:pPr>
        <w:pStyle w:val="Normal1"/>
        <w:numPr>
          <w:ilvl w:val="0"/>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What will the Requested IRIS Resources be used for?  This is really a technical justification of why your workflows need to use the resources for which you have asked.   E.g. to achieve a rms noise/error etc. our workflow needs so many cores, so much diskspace and so much RAM.</w:t>
      </w:r>
    </w:p>
    <w:p w14:paraId="7806EBD3" w14:textId="5A243AFF" w:rsidR="008D6D5B" w:rsidRDefault="008D6D5B"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Examples and templates will be provided for use by those wishing to ask for Resources.</w:t>
      </w:r>
    </w:p>
    <w:p w14:paraId="7D24FDAF" w14:textId="527CFDE4" w:rsidR="007E0F71" w:rsidRPr="007E0F71" w:rsidRDefault="009866FF" w:rsidP="007E0F71">
      <w:pPr>
        <w:pStyle w:val="Normal1"/>
        <w:numPr>
          <w:ilvl w:val="0"/>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Activities are reminded that IRIS can only provide physical hardware and basic access software as described elsewhere in the RSA documentation on the </w:t>
      </w:r>
      <w:r w:rsidR="001006DC">
        <w:rPr>
          <w:rFonts w:ascii="Arial" w:hAnsi="Arial" w:cs="Arial"/>
        </w:rPr>
        <w:t>website.</w:t>
      </w:r>
      <w:r>
        <w:rPr>
          <w:rFonts w:ascii="Arial" w:hAnsi="Arial" w:cs="Arial"/>
        </w:rPr>
        <w:t xml:space="preserve"> It remains the responsibility of the activity to provide any software Infrastructure it needs to utilise the hardware.</w:t>
      </w:r>
      <w:r w:rsidR="007E0F71">
        <w:rPr>
          <w:rFonts w:ascii="Arial" w:hAnsi="Arial" w:cs="Arial"/>
        </w:rPr>
        <w:t xml:space="preserve"> Activities should give an explicit </w:t>
      </w:r>
      <w:r w:rsidR="00544629">
        <w:rPr>
          <w:rFonts w:ascii="Arial" w:hAnsi="Arial" w:cs="Arial"/>
        </w:rPr>
        <w:t>statement that</w:t>
      </w:r>
      <w:r w:rsidR="007E0F71">
        <w:rPr>
          <w:rFonts w:ascii="Arial" w:hAnsi="Arial" w:cs="Arial"/>
        </w:rPr>
        <w:t xml:space="preserve"> they are aware of these limitations and have the means to use the hardware resource allocation</w:t>
      </w:r>
    </w:p>
    <w:p w14:paraId="360B8D5A" w14:textId="7F8B2C5E" w:rsidR="00D023E5" w:rsidRPr="00D023E5" w:rsidRDefault="00D023E5" w:rsidP="00544629">
      <w:pPr>
        <w:pStyle w:val="Normal1"/>
        <w:numPr>
          <w:ilvl w:val="0"/>
          <w:numId w:val="8"/>
        </w:numPr>
        <w:pBdr>
          <w:top w:val="nil"/>
          <w:left w:val="nil"/>
          <w:bottom w:val="nil"/>
          <w:right w:val="nil"/>
          <w:between w:val="nil"/>
        </w:pBdr>
        <w:spacing w:line="276" w:lineRule="auto"/>
        <w:contextualSpacing/>
        <w:jc w:val="both"/>
        <w:rPr>
          <w:rFonts w:ascii="Arial" w:hAnsi="Arial" w:cs="Arial"/>
          <w:lang w:val="en-GB"/>
        </w:rPr>
      </w:pPr>
      <w:r w:rsidRPr="00D023E5">
        <w:rPr>
          <w:rFonts w:ascii="Arial" w:hAnsi="Arial" w:cs="Arial"/>
          <w:lang w:val="en-GB"/>
        </w:rPr>
        <w:t>Activities should also give an indication of the total FTE of software engineering effort they would ideally need to</w:t>
      </w:r>
      <w:r>
        <w:rPr>
          <w:rFonts w:ascii="Arial" w:hAnsi="Arial" w:cs="Arial"/>
          <w:lang w:val="en-GB"/>
        </w:rPr>
        <w:t xml:space="preserve"> </w:t>
      </w:r>
      <w:r w:rsidRPr="00D023E5">
        <w:rPr>
          <w:rFonts w:ascii="Arial" w:hAnsi="Arial" w:cs="Arial"/>
          <w:lang w:val="en-GB"/>
        </w:rPr>
        <w:t>create and run and software Infrastructure they need to run on top of the hardware.</w:t>
      </w:r>
      <w:r w:rsidR="001123F5">
        <w:rPr>
          <w:rFonts w:ascii="Arial" w:hAnsi="Arial" w:cs="Arial"/>
          <w:lang w:val="en-GB"/>
        </w:rPr>
        <w:t xml:space="preserve"> </w:t>
      </w:r>
      <w:r w:rsidRPr="00D023E5">
        <w:rPr>
          <w:rFonts w:ascii="Arial" w:hAnsi="Arial" w:cs="Arial"/>
          <w:lang w:val="en-GB"/>
        </w:rPr>
        <w:t>Please give FTE-years per year as best you can</w:t>
      </w:r>
    </w:p>
    <w:p w14:paraId="69A04282" w14:textId="0E6FED8E" w:rsidR="00D023E5" w:rsidRPr="001123F5" w:rsidRDefault="00D023E5" w:rsidP="001123F5">
      <w:pPr>
        <w:pStyle w:val="Normal1"/>
        <w:numPr>
          <w:ilvl w:val="1"/>
          <w:numId w:val="8"/>
        </w:numPr>
        <w:pBdr>
          <w:top w:val="nil"/>
          <w:left w:val="nil"/>
          <w:bottom w:val="nil"/>
          <w:right w:val="nil"/>
          <w:between w:val="nil"/>
        </w:pBdr>
        <w:spacing w:line="276" w:lineRule="auto"/>
        <w:contextualSpacing/>
        <w:jc w:val="both"/>
        <w:rPr>
          <w:rFonts w:ascii="Arial" w:hAnsi="Arial" w:cs="Arial"/>
          <w:lang w:val="en-GB"/>
        </w:rPr>
      </w:pPr>
      <w:r w:rsidRPr="00D023E5">
        <w:rPr>
          <w:rFonts w:ascii="Arial" w:hAnsi="Arial" w:cs="Arial"/>
          <w:lang w:val="en-GB"/>
        </w:rPr>
        <w:t>This information will only be used for aggregation to make the case upward for RSE support.</w:t>
      </w:r>
    </w:p>
    <w:p w14:paraId="0A1C3497" w14:textId="3E7F6896" w:rsidR="00A41636" w:rsidRPr="007F5434" w:rsidRDefault="00A41636" w:rsidP="008D6D5B">
      <w:pPr>
        <w:pStyle w:val="Normal1"/>
        <w:numPr>
          <w:ilvl w:val="0"/>
          <w:numId w:val="8"/>
        </w:numPr>
        <w:pBdr>
          <w:top w:val="nil"/>
          <w:left w:val="nil"/>
          <w:bottom w:val="nil"/>
          <w:right w:val="nil"/>
          <w:between w:val="nil"/>
        </w:pBdr>
        <w:spacing w:line="276" w:lineRule="auto"/>
        <w:contextualSpacing/>
        <w:jc w:val="both"/>
        <w:rPr>
          <w:rFonts w:ascii="Arial" w:hAnsi="Arial" w:cs="Arial"/>
        </w:rPr>
      </w:pPr>
      <w:r>
        <w:rPr>
          <w:rFonts w:ascii="Arial" w:hAnsi="Arial" w:cs="Arial"/>
        </w:rPr>
        <w:t>List the main science highlights and publications generated by the previous year’s usage.  This will be required from October 2020.</w:t>
      </w:r>
    </w:p>
    <w:p w14:paraId="4EB29313" w14:textId="77777777" w:rsidR="008D6D5B" w:rsidRDefault="008D6D5B" w:rsidP="00086D74">
      <w:pPr>
        <w:ind w:firstLine="0"/>
      </w:pPr>
    </w:p>
    <w:p w14:paraId="3E8F195D" w14:textId="07BF6D14" w:rsidR="00086D74" w:rsidRDefault="00086D74" w:rsidP="00086D74">
      <w:pPr>
        <w:pStyle w:val="Heading2"/>
      </w:pPr>
      <w:bookmarkStart w:id="8" w:name="_Toc529206594"/>
      <w:r>
        <w:t>Communication to the Technical Working Group</w:t>
      </w:r>
      <w:r w:rsidR="00943D66">
        <w:t xml:space="preserve"> (TWG)</w:t>
      </w:r>
      <w:bookmarkEnd w:id="8"/>
    </w:p>
    <w:p w14:paraId="6482FABA" w14:textId="1AF9A323" w:rsidR="00086D74" w:rsidRDefault="00086D74" w:rsidP="00086D74">
      <w:pPr>
        <w:ind w:firstLine="0"/>
      </w:pPr>
    </w:p>
    <w:p w14:paraId="75F427EA" w14:textId="457DDBED" w:rsidR="005F0846" w:rsidRDefault="00943D66" w:rsidP="00943D66">
      <w:pPr>
        <w:pStyle w:val="ListParagraph"/>
        <w:numPr>
          <w:ilvl w:val="0"/>
          <w:numId w:val="12"/>
        </w:numPr>
        <w:jc w:val="both"/>
        <w:rPr>
          <w:rFonts w:ascii="Arial" w:hAnsi="Arial" w:cs="Arial"/>
        </w:rPr>
      </w:pPr>
      <w:r w:rsidRPr="00943D66">
        <w:rPr>
          <w:rFonts w:ascii="Arial" w:hAnsi="Arial" w:cs="Arial"/>
        </w:rPr>
        <w:t xml:space="preserve">The Chair and Deputy Chair of the RSAP will formally communicate with the Project Director (Technical) </w:t>
      </w:r>
    </w:p>
    <w:p w14:paraId="086AECF1" w14:textId="3DE09F12" w:rsidR="00943D66" w:rsidRDefault="00943D66" w:rsidP="00943D66">
      <w:pPr>
        <w:pStyle w:val="ListParagraph"/>
        <w:numPr>
          <w:ilvl w:val="0"/>
          <w:numId w:val="12"/>
        </w:numPr>
        <w:jc w:val="both"/>
        <w:rPr>
          <w:rFonts w:ascii="Arial" w:hAnsi="Arial" w:cs="Arial"/>
        </w:rPr>
      </w:pPr>
      <w:r>
        <w:rPr>
          <w:rFonts w:ascii="Arial" w:hAnsi="Arial" w:cs="Arial"/>
        </w:rPr>
        <w:t>The RSAP Technical Scrutineers will be members of the TWG.</w:t>
      </w:r>
    </w:p>
    <w:p w14:paraId="6D434BC8" w14:textId="7A0CC002" w:rsidR="00943D66" w:rsidRDefault="00943D66" w:rsidP="00943D66">
      <w:pPr>
        <w:pStyle w:val="ListParagraph"/>
        <w:numPr>
          <w:ilvl w:val="0"/>
          <w:numId w:val="12"/>
        </w:numPr>
        <w:jc w:val="both"/>
        <w:rPr>
          <w:rFonts w:ascii="Arial" w:hAnsi="Arial" w:cs="Arial"/>
        </w:rPr>
      </w:pPr>
      <w:r>
        <w:rPr>
          <w:rFonts w:ascii="Arial" w:hAnsi="Arial" w:cs="Arial"/>
        </w:rPr>
        <w:t>The Chair/Deputy Chair will delegate communication functions to the Technical Scrutineers as and when required.</w:t>
      </w:r>
    </w:p>
    <w:p w14:paraId="079A5152" w14:textId="77777777" w:rsidR="001006DC" w:rsidRDefault="001006DC" w:rsidP="00086D74">
      <w:pPr>
        <w:pStyle w:val="Heading2"/>
      </w:pPr>
    </w:p>
    <w:p w14:paraId="7E3454FF" w14:textId="6C11F2BE" w:rsidR="00086D74" w:rsidRDefault="00086D74" w:rsidP="00086D74">
      <w:pPr>
        <w:pStyle w:val="Heading2"/>
      </w:pPr>
      <w:bookmarkStart w:id="9" w:name="_Toc529206595"/>
      <w:r>
        <w:lastRenderedPageBreak/>
        <w:t>Reporting to the IRIS Delivery Board and STFC</w:t>
      </w:r>
      <w:bookmarkEnd w:id="9"/>
    </w:p>
    <w:p w14:paraId="0E4570CE" w14:textId="7F40A12B" w:rsidR="00086D74" w:rsidRDefault="00086D74" w:rsidP="00086D74">
      <w:pPr>
        <w:ind w:firstLine="0"/>
      </w:pPr>
    </w:p>
    <w:p w14:paraId="6D73D92B" w14:textId="03D9F0B1" w:rsidR="00943D66" w:rsidRDefault="00943D66" w:rsidP="00086D74">
      <w:pPr>
        <w:ind w:firstLine="0"/>
        <w:rPr>
          <w:rFonts w:ascii="Arial" w:hAnsi="Arial" w:cs="Arial"/>
        </w:rPr>
      </w:pPr>
      <w:r>
        <w:rPr>
          <w:rFonts w:ascii="Arial" w:hAnsi="Arial" w:cs="Arial"/>
        </w:rPr>
        <w:t>The RSAP shall report to the Delivery Board</w:t>
      </w:r>
      <w:r w:rsidR="00AB444D">
        <w:rPr>
          <w:rFonts w:ascii="Arial" w:hAnsi="Arial" w:cs="Arial"/>
        </w:rPr>
        <w:t xml:space="preserve"> with its recommendations</w:t>
      </w:r>
      <w:r w:rsidR="00300B37">
        <w:rPr>
          <w:rFonts w:ascii="Arial" w:hAnsi="Arial" w:cs="Arial"/>
        </w:rPr>
        <w:t xml:space="preserve"> to be approved</w:t>
      </w:r>
      <w:r w:rsidR="00AB444D">
        <w:rPr>
          <w:rFonts w:ascii="Arial" w:hAnsi="Arial" w:cs="Arial"/>
        </w:rPr>
        <w:t>.</w:t>
      </w:r>
    </w:p>
    <w:p w14:paraId="0497BC0A" w14:textId="4C156BED" w:rsidR="00943D66" w:rsidRDefault="00943D66" w:rsidP="00086D74">
      <w:pPr>
        <w:ind w:firstLine="0"/>
        <w:rPr>
          <w:rFonts w:ascii="Arial" w:hAnsi="Arial" w:cs="Arial"/>
        </w:rPr>
      </w:pPr>
    </w:p>
    <w:p w14:paraId="656CF36D" w14:textId="128D69F4" w:rsidR="00943D66" w:rsidRDefault="00943D66" w:rsidP="00086D74">
      <w:pPr>
        <w:ind w:firstLine="0"/>
        <w:rPr>
          <w:rFonts w:ascii="Arial" w:hAnsi="Arial" w:cs="Arial"/>
        </w:rPr>
      </w:pPr>
      <w:r>
        <w:rPr>
          <w:rFonts w:ascii="Arial" w:hAnsi="Arial" w:cs="Arial"/>
        </w:rPr>
        <w:t xml:space="preserve">This </w:t>
      </w:r>
      <w:r w:rsidR="001006DC">
        <w:rPr>
          <w:rFonts w:ascii="Arial" w:hAnsi="Arial" w:cs="Arial"/>
        </w:rPr>
        <w:t>R</w:t>
      </w:r>
      <w:r>
        <w:rPr>
          <w:rFonts w:ascii="Arial" w:hAnsi="Arial" w:cs="Arial"/>
        </w:rPr>
        <w:t xml:space="preserve">eport shall be presented to the Delivery Board </w:t>
      </w:r>
      <w:r w:rsidR="001006DC">
        <w:rPr>
          <w:rFonts w:ascii="Arial" w:hAnsi="Arial" w:cs="Arial"/>
        </w:rPr>
        <w:t xml:space="preserve">by mid-February </w:t>
      </w:r>
      <w:r>
        <w:rPr>
          <w:rFonts w:ascii="Arial" w:hAnsi="Arial" w:cs="Arial"/>
        </w:rPr>
        <w:t>of each year</w:t>
      </w:r>
      <w:r w:rsidR="0028011E">
        <w:rPr>
          <w:rFonts w:ascii="Arial" w:hAnsi="Arial" w:cs="Arial"/>
        </w:rPr>
        <w:t xml:space="preserve">. </w:t>
      </w:r>
    </w:p>
    <w:p w14:paraId="7F71D736" w14:textId="77777777" w:rsidR="001006DC" w:rsidRDefault="001006DC" w:rsidP="001006DC">
      <w:pPr>
        <w:ind w:firstLine="0"/>
        <w:jc w:val="both"/>
        <w:rPr>
          <w:rFonts w:ascii="Arial" w:hAnsi="Arial" w:cs="Arial"/>
        </w:rPr>
      </w:pPr>
    </w:p>
    <w:p w14:paraId="3CA91869" w14:textId="1F3AC448" w:rsidR="001006DC" w:rsidRDefault="001006DC" w:rsidP="001006DC">
      <w:pPr>
        <w:ind w:firstLine="0"/>
        <w:jc w:val="both"/>
        <w:rPr>
          <w:rFonts w:ascii="Arial" w:hAnsi="Arial" w:cs="Arial"/>
        </w:rPr>
      </w:pPr>
      <w:r>
        <w:rPr>
          <w:rFonts w:ascii="Arial" w:hAnsi="Arial" w:cs="Arial"/>
        </w:rPr>
        <w:t xml:space="preserve">It will form the </w:t>
      </w:r>
      <w:r w:rsidR="007E0F71">
        <w:rPr>
          <w:rFonts w:ascii="Arial" w:hAnsi="Arial" w:cs="Arial"/>
        </w:rPr>
        <w:t>final document used to decide the</w:t>
      </w:r>
      <w:r>
        <w:rPr>
          <w:rFonts w:ascii="Arial" w:hAnsi="Arial" w:cs="Arial"/>
        </w:rPr>
        <w:t xml:space="preserve"> next equipment procurement and deployment round (typically April to September of a given year).</w:t>
      </w:r>
      <w:r w:rsidR="007E0F71">
        <w:rPr>
          <w:rFonts w:ascii="Arial" w:hAnsi="Arial" w:cs="Arial"/>
        </w:rPr>
        <w:t xml:space="preserve"> (Preparatory work will start with the RRD submissions).</w:t>
      </w:r>
    </w:p>
    <w:p w14:paraId="78E69D24" w14:textId="42277938" w:rsidR="001006DC" w:rsidRDefault="001006DC" w:rsidP="001006DC">
      <w:pPr>
        <w:ind w:firstLine="0"/>
        <w:jc w:val="both"/>
        <w:rPr>
          <w:rFonts w:ascii="Arial" w:hAnsi="Arial" w:cs="Arial"/>
        </w:rPr>
      </w:pPr>
    </w:p>
    <w:p w14:paraId="7F623F05" w14:textId="69AE2AA4" w:rsidR="001006DC" w:rsidRPr="001006DC" w:rsidRDefault="001006DC" w:rsidP="001006DC">
      <w:pPr>
        <w:ind w:firstLine="0"/>
        <w:jc w:val="both"/>
        <w:rPr>
          <w:rFonts w:ascii="Arial" w:hAnsi="Arial" w:cs="Arial"/>
        </w:rPr>
      </w:pPr>
      <w:r>
        <w:rPr>
          <w:rFonts w:ascii="Arial" w:hAnsi="Arial" w:cs="Arial"/>
        </w:rPr>
        <w:t>It is by this process that the communities</w:t>
      </w:r>
      <w:r w:rsidR="00544629">
        <w:rPr>
          <w:rFonts w:ascii="Arial" w:hAnsi="Arial" w:cs="Arial"/>
        </w:rPr>
        <w:t>’</w:t>
      </w:r>
      <w:r>
        <w:rPr>
          <w:rFonts w:ascii="Arial" w:hAnsi="Arial" w:cs="Arial"/>
        </w:rPr>
        <w:t xml:space="preserve"> requirements are translated into hardware provision.</w:t>
      </w:r>
    </w:p>
    <w:p w14:paraId="115FB136" w14:textId="77777777" w:rsidR="001006DC" w:rsidRDefault="001006DC" w:rsidP="00086D74">
      <w:pPr>
        <w:ind w:firstLine="0"/>
        <w:rPr>
          <w:rFonts w:ascii="Arial" w:hAnsi="Arial" w:cs="Arial"/>
        </w:rPr>
      </w:pPr>
    </w:p>
    <w:p w14:paraId="62219049" w14:textId="77777777" w:rsidR="001006DC" w:rsidRDefault="001006DC" w:rsidP="00086D74">
      <w:pPr>
        <w:ind w:firstLine="0"/>
        <w:rPr>
          <w:rFonts w:ascii="Arial" w:hAnsi="Arial" w:cs="Arial"/>
        </w:rPr>
      </w:pPr>
    </w:p>
    <w:p w14:paraId="2BC85426" w14:textId="1F1E2296" w:rsidR="00943D66" w:rsidRDefault="00943D66" w:rsidP="00086D74">
      <w:pPr>
        <w:ind w:firstLine="0"/>
        <w:rPr>
          <w:rFonts w:ascii="Arial" w:hAnsi="Arial" w:cs="Arial"/>
        </w:rPr>
      </w:pPr>
      <w:r>
        <w:rPr>
          <w:rFonts w:ascii="Arial" w:hAnsi="Arial" w:cs="Arial"/>
        </w:rPr>
        <w:t xml:space="preserve">The Report will </w:t>
      </w:r>
      <w:r w:rsidR="00D82739">
        <w:rPr>
          <w:rFonts w:ascii="Arial" w:hAnsi="Arial" w:cs="Arial"/>
        </w:rPr>
        <w:t>include: -</w:t>
      </w:r>
    </w:p>
    <w:p w14:paraId="229EF8B9" w14:textId="47B8A367" w:rsidR="00943D66" w:rsidRDefault="00943D66" w:rsidP="00086D74">
      <w:pPr>
        <w:ind w:firstLine="0"/>
        <w:rPr>
          <w:rFonts w:ascii="Arial" w:hAnsi="Arial" w:cs="Arial"/>
        </w:rPr>
      </w:pPr>
    </w:p>
    <w:p w14:paraId="11CF7E36" w14:textId="5C67B76A" w:rsidR="00384160" w:rsidRDefault="00384160" w:rsidP="00384160">
      <w:pPr>
        <w:pStyle w:val="ListParagraph"/>
        <w:numPr>
          <w:ilvl w:val="0"/>
          <w:numId w:val="22"/>
        </w:numPr>
        <w:rPr>
          <w:rFonts w:ascii="Arial" w:hAnsi="Arial" w:cs="Arial"/>
        </w:rPr>
      </w:pPr>
      <w:r>
        <w:rPr>
          <w:rFonts w:ascii="Arial" w:hAnsi="Arial" w:cs="Arial"/>
        </w:rPr>
        <w:t>Available Resources Provided by IRIS</w:t>
      </w:r>
    </w:p>
    <w:p w14:paraId="60299D88" w14:textId="19BF1AD8" w:rsidR="00384160" w:rsidRPr="00943D66" w:rsidRDefault="00384160" w:rsidP="00384160">
      <w:pPr>
        <w:pStyle w:val="ListParagraph"/>
        <w:numPr>
          <w:ilvl w:val="0"/>
          <w:numId w:val="22"/>
        </w:numPr>
        <w:rPr>
          <w:rFonts w:ascii="Arial" w:hAnsi="Arial" w:cs="Arial"/>
        </w:rPr>
      </w:pPr>
      <w:r>
        <w:rPr>
          <w:rFonts w:ascii="Arial" w:hAnsi="Arial" w:cs="Arial"/>
        </w:rPr>
        <w:t xml:space="preserve">Enabling </w:t>
      </w:r>
      <w:r w:rsidR="005D1492">
        <w:rPr>
          <w:rFonts w:ascii="Arial" w:hAnsi="Arial" w:cs="Arial"/>
        </w:rPr>
        <w:t>infras</w:t>
      </w:r>
      <w:r>
        <w:rPr>
          <w:rFonts w:ascii="Arial" w:hAnsi="Arial" w:cs="Arial"/>
        </w:rPr>
        <w:t>tructures Provided by IRIS</w:t>
      </w:r>
    </w:p>
    <w:p w14:paraId="11618A3A" w14:textId="6C91D158" w:rsidR="00943D66" w:rsidRDefault="00943D66" w:rsidP="00943D66">
      <w:pPr>
        <w:pStyle w:val="ListParagraph"/>
        <w:numPr>
          <w:ilvl w:val="0"/>
          <w:numId w:val="22"/>
        </w:numPr>
        <w:rPr>
          <w:rFonts w:ascii="Arial" w:hAnsi="Arial" w:cs="Arial"/>
        </w:rPr>
      </w:pPr>
      <w:r>
        <w:rPr>
          <w:rFonts w:ascii="Arial" w:hAnsi="Arial" w:cs="Arial"/>
        </w:rPr>
        <w:t>List of Allocation</w:t>
      </w:r>
      <w:r w:rsidR="005D1492">
        <w:rPr>
          <w:rFonts w:ascii="Arial" w:hAnsi="Arial" w:cs="Arial"/>
        </w:rPr>
        <w:t>s</w:t>
      </w:r>
      <w:r w:rsidR="00384160">
        <w:rPr>
          <w:rFonts w:ascii="Arial" w:hAnsi="Arial" w:cs="Arial"/>
        </w:rPr>
        <w:t xml:space="preserve"> to Projects</w:t>
      </w:r>
    </w:p>
    <w:p w14:paraId="0185DD1F" w14:textId="21F8F936" w:rsidR="00943D66" w:rsidRDefault="00943D66" w:rsidP="00943D66">
      <w:pPr>
        <w:pStyle w:val="ListParagraph"/>
        <w:numPr>
          <w:ilvl w:val="0"/>
          <w:numId w:val="22"/>
        </w:numPr>
        <w:rPr>
          <w:rFonts w:ascii="Arial" w:hAnsi="Arial" w:cs="Arial"/>
        </w:rPr>
      </w:pPr>
      <w:r>
        <w:rPr>
          <w:rFonts w:ascii="Arial" w:hAnsi="Arial" w:cs="Arial"/>
        </w:rPr>
        <w:t xml:space="preserve">Oversubscription </w:t>
      </w:r>
      <w:r w:rsidR="00384160">
        <w:rPr>
          <w:rFonts w:ascii="Arial" w:hAnsi="Arial" w:cs="Arial"/>
        </w:rPr>
        <w:t>Data and Usage Trends</w:t>
      </w:r>
    </w:p>
    <w:p w14:paraId="677D44F6" w14:textId="0CF13EAB" w:rsidR="00384160" w:rsidRDefault="00384160" w:rsidP="00943D66">
      <w:pPr>
        <w:pStyle w:val="ListParagraph"/>
        <w:numPr>
          <w:ilvl w:val="0"/>
          <w:numId w:val="22"/>
        </w:numPr>
        <w:rPr>
          <w:rFonts w:ascii="Arial" w:hAnsi="Arial" w:cs="Arial"/>
        </w:rPr>
      </w:pPr>
      <w:r>
        <w:rPr>
          <w:rFonts w:ascii="Arial" w:hAnsi="Arial" w:cs="Arial"/>
        </w:rPr>
        <w:t>Usage Data for IRIS and for each Project</w:t>
      </w:r>
    </w:p>
    <w:p w14:paraId="3F014E4C" w14:textId="0A2A7C2A" w:rsidR="00384160" w:rsidRDefault="00384160" w:rsidP="00943D66">
      <w:pPr>
        <w:pStyle w:val="ListParagraph"/>
        <w:numPr>
          <w:ilvl w:val="0"/>
          <w:numId w:val="22"/>
        </w:numPr>
        <w:rPr>
          <w:rFonts w:ascii="Arial" w:hAnsi="Arial" w:cs="Arial"/>
        </w:rPr>
      </w:pPr>
      <w:r>
        <w:rPr>
          <w:rFonts w:ascii="Arial" w:hAnsi="Arial" w:cs="Arial"/>
        </w:rPr>
        <w:t>Science Outputs for IRIS and for each Project</w:t>
      </w:r>
    </w:p>
    <w:p w14:paraId="1AEA0F4F" w14:textId="74E584F8" w:rsidR="00384160" w:rsidRDefault="00384160" w:rsidP="00943D66">
      <w:pPr>
        <w:pStyle w:val="ListParagraph"/>
        <w:numPr>
          <w:ilvl w:val="0"/>
          <w:numId w:val="22"/>
        </w:numPr>
        <w:rPr>
          <w:rFonts w:ascii="Arial" w:hAnsi="Arial" w:cs="Arial"/>
        </w:rPr>
      </w:pPr>
      <w:r>
        <w:rPr>
          <w:rFonts w:ascii="Arial" w:hAnsi="Arial" w:cs="Arial"/>
        </w:rPr>
        <w:t>Description of Allocation Methodology</w:t>
      </w:r>
    </w:p>
    <w:p w14:paraId="242B1801" w14:textId="45DB4C48" w:rsidR="00384160" w:rsidRDefault="00384160" w:rsidP="00943D66">
      <w:pPr>
        <w:pStyle w:val="ListParagraph"/>
        <w:numPr>
          <w:ilvl w:val="0"/>
          <w:numId w:val="22"/>
        </w:numPr>
        <w:rPr>
          <w:rFonts w:ascii="Arial" w:hAnsi="Arial" w:cs="Arial"/>
        </w:rPr>
      </w:pPr>
      <w:r>
        <w:rPr>
          <w:rFonts w:ascii="Arial" w:hAnsi="Arial" w:cs="Arial"/>
        </w:rPr>
        <w:t>Issues that arose from the Technical Scrutiny Process</w:t>
      </w:r>
    </w:p>
    <w:p w14:paraId="090A30F0" w14:textId="3202991A" w:rsidR="001006DC" w:rsidRDefault="001006DC" w:rsidP="001006DC">
      <w:pPr>
        <w:rPr>
          <w:rFonts w:ascii="Arial" w:hAnsi="Arial" w:cs="Arial"/>
        </w:rPr>
      </w:pPr>
    </w:p>
    <w:p w14:paraId="5459328F" w14:textId="77777777" w:rsidR="008D6D5B" w:rsidRPr="00384160" w:rsidRDefault="008D6D5B" w:rsidP="00384160">
      <w:pPr>
        <w:ind w:firstLine="0"/>
        <w:jc w:val="both"/>
        <w:rPr>
          <w:rFonts w:ascii="Arial" w:hAnsi="Arial" w:cs="Arial"/>
        </w:rPr>
      </w:pPr>
    </w:p>
    <w:p w14:paraId="21DF93A8" w14:textId="4FDDFDDB" w:rsidR="00086D74" w:rsidRDefault="00086D74" w:rsidP="00D82739">
      <w:pPr>
        <w:pStyle w:val="Heading1"/>
      </w:pPr>
      <w:bookmarkStart w:id="10" w:name="_Toc529206596"/>
      <w:r>
        <w:t>Appendix A: Membership and roles of the IRIS Research Scrutiny and Allocation Panel</w:t>
      </w:r>
      <w:bookmarkEnd w:id="10"/>
    </w:p>
    <w:p w14:paraId="65B0D6D4" w14:textId="1651B4E6" w:rsidR="007051EA" w:rsidRPr="007F5434" w:rsidRDefault="007051EA" w:rsidP="007051EA">
      <w:pPr>
        <w:pStyle w:val="Normal1"/>
        <w:spacing w:line="276" w:lineRule="auto"/>
        <w:ind w:firstLine="0"/>
        <w:jc w:val="both"/>
        <w:rPr>
          <w:rFonts w:ascii="Arial" w:hAnsi="Arial" w:cs="Arial"/>
        </w:rPr>
      </w:pPr>
      <w:r w:rsidRPr="007F5434">
        <w:rPr>
          <w:rFonts w:ascii="Arial" w:hAnsi="Arial" w:cs="Arial"/>
        </w:rPr>
        <w:t>The annual compute resource requirement documents will be scrutinised by a Resource Review Board (</w:t>
      </w:r>
      <w:r>
        <w:rPr>
          <w:rFonts w:ascii="Arial" w:hAnsi="Arial" w:cs="Arial"/>
        </w:rPr>
        <w:t>RSAP</w:t>
      </w:r>
      <w:r w:rsidRPr="007F5434">
        <w:rPr>
          <w:rFonts w:ascii="Arial" w:hAnsi="Arial" w:cs="Arial"/>
        </w:rPr>
        <w:t xml:space="preserve">). The </w:t>
      </w:r>
      <w:r>
        <w:rPr>
          <w:rFonts w:ascii="Arial" w:hAnsi="Arial" w:cs="Arial"/>
        </w:rPr>
        <w:t>RSAP</w:t>
      </w:r>
      <w:r w:rsidRPr="007F5434">
        <w:rPr>
          <w:rFonts w:ascii="Arial" w:hAnsi="Arial" w:cs="Arial"/>
        </w:rPr>
        <w:t xml:space="preserve"> shall</w:t>
      </w:r>
      <w:r>
        <w:rPr>
          <w:rFonts w:ascii="Arial" w:hAnsi="Arial" w:cs="Arial"/>
        </w:rPr>
        <w:t>:</w:t>
      </w:r>
    </w:p>
    <w:p w14:paraId="6332BE68" w14:textId="0BD13753" w:rsidR="007051EA" w:rsidRPr="007051EA"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Pr>
          <w:rFonts w:ascii="Arial" w:eastAsia="Calibri" w:hAnsi="Arial" w:cs="Arial"/>
          <w:color w:val="000000"/>
        </w:rPr>
        <w:t>Have a</w:t>
      </w:r>
      <w:r w:rsidRPr="007F5434">
        <w:rPr>
          <w:rFonts w:ascii="Arial" w:eastAsia="Calibri" w:hAnsi="Arial" w:cs="Arial"/>
          <w:color w:val="000000"/>
        </w:rPr>
        <w:t xml:space="preserve"> Chair </w:t>
      </w:r>
      <w:r>
        <w:rPr>
          <w:rFonts w:ascii="Arial" w:eastAsia="Calibri" w:hAnsi="Arial" w:cs="Arial"/>
          <w:color w:val="000000"/>
        </w:rPr>
        <w:t xml:space="preserve">(chosen by the Delivery Board) </w:t>
      </w:r>
      <w:r w:rsidRPr="007F5434">
        <w:rPr>
          <w:rFonts w:ascii="Arial" w:eastAsia="Calibri" w:hAnsi="Arial" w:cs="Arial"/>
          <w:color w:val="000000"/>
        </w:rPr>
        <w:t xml:space="preserve">and Deputy </w:t>
      </w:r>
      <w:r>
        <w:rPr>
          <w:rFonts w:ascii="Arial" w:eastAsia="Calibri" w:hAnsi="Arial" w:cs="Arial"/>
          <w:color w:val="000000"/>
        </w:rPr>
        <w:t>(</w:t>
      </w:r>
      <w:r w:rsidRPr="007F5434">
        <w:rPr>
          <w:rFonts w:ascii="Arial" w:eastAsia="Calibri" w:hAnsi="Arial" w:cs="Arial"/>
          <w:color w:val="000000"/>
        </w:rPr>
        <w:t xml:space="preserve">chosen </w:t>
      </w:r>
      <w:r>
        <w:rPr>
          <w:rFonts w:ascii="Arial" w:eastAsia="Calibri" w:hAnsi="Arial" w:cs="Arial"/>
          <w:color w:val="000000"/>
        </w:rPr>
        <w:t xml:space="preserve">by the RSAP) </w:t>
      </w:r>
      <w:r w:rsidRPr="007F5434">
        <w:rPr>
          <w:rFonts w:ascii="Arial" w:eastAsia="Calibri" w:hAnsi="Arial" w:cs="Arial"/>
          <w:color w:val="000000"/>
        </w:rPr>
        <w:t xml:space="preserve">to ensure that there can be a chair of any meeting with no conflict. </w:t>
      </w:r>
    </w:p>
    <w:p w14:paraId="4C2E72A9" w14:textId="77777777" w:rsidR="007051EA" w:rsidRPr="007F5434"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 xml:space="preserve">Be comprised of members chosen from the science activities </w:t>
      </w:r>
    </w:p>
    <w:p w14:paraId="2CF18999" w14:textId="77777777" w:rsidR="007051EA" w:rsidRPr="007F5434"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Include a cross member from the DiRAC RAC</w:t>
      </w:r>
    </w:p>
    <w:p w14:paraId="7779D413" w14:textId="77777777" w:rsidR="007051EA"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Pr>
          <w:rFonts w:ascii="Arial" w:hAnsi="Arial" w:cs="Arial"/>
        </w:rPr>
        <w:t>Have two technical scrutineers to assess the suitability of the workflows for the equipment resource requested.</w:t>
      </w:r>
    </w:p>
    <w:p w14:paraId="74482965" w14:textId="1503CFFB" w:rsidR="007051EA" w:rsidRPr="007F5434"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Pr>
          <w:rFonts w:ascii="Arial" w:hAnsi="Arial" w:cs="Arial"/>
        </w:rPr>
        <w:t>Appoint suitable Observers when required</w:t>
      </w:r>
      <w:r w:rsidR="00D82739">
        <w:rPr>
          <w:rFonts w:ascii="Arial" w:hAnsi="Arial" w:cs="Arial"/>
        </w:rPr>
        <w:t>.</w:t>
      </w:r>
    </w:p>
    <w:p w14:paraId="17E04EE3" w14:textId="77777777" w:rsidR="007051EA" w:rsidRPr="007F5434"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Scrutinise the requested resource requirements of each activity, and require further information where it deems necessary.</w:t>
      </w:r>
    </w:p>
    <w:p w14:paraId="133F0ADF" w14:textId="0714BC41" w:rsidR="007051EA" w:rsidRPr="007F5434"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Approve (amended requirements documents) and publish the aggregate requirements across STFC</w:t>
      </w:r>
      <w:r>
        <w:rPr>
          <w:rFonts w:ascii="Arial" w:eastAsia="Calibri" w:hAnsi="Arial" w:cs="Arial"/>
          <w:color w:val="000000"/>
        </w:rPr>
        <w:t xml:space="preserve"> in an Annual report.</w:t>
      </w:r>
    </w:p>
    <w:p w14:paraId="2DD69CF3" w14:textId="5E5AF10E" w:rsidR="007051EA"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sidRPr="007F5434">
        <w:rPr>
          <w:rFonts w:ascii="Arial" w:eastAsia="Calibri" w:hAnsi="Arial" w:cs="Arial"/>
          <w:color w:val="000000"/>
        </w:rPr>
        <w:t>Make allocation recommendations consistent with the known available resources.</w:t>
      </w:r>
    </w:p>
    <w:p w14:paraId="61DE9461" w14:textId="1332C52E" w:rsidR="007051EA" w:rsidRPr="007051EA" w:rsidRDefault="007051EA" w:rsidP="007051EA">
      <w:pPr>
        <w:pStyle w:val="Normal1"/>
        <w:numPr>
          <w:ilvl w:val="0"/>
          <w:numId w:val="1"/>
        </w:numPr>
        <w:pBdr>
          <w:top w:val="nil"/>
          <w:left w:val="nil"/>
          <w:bottom w:val="nil"/>
          <w:right w:val="nil"/>
          <w:between w:val="nil"/>
        </w:pBdr>
        <w:spacing w:line="276" w:lineRule="auto"/>
        <w:contextualSpacing/>
        <w:jc w:val="both"/>
        <w:rPr>
          <w:rFonts w:ascii="Arial" w:hAnsi="Arial" w:cs="Arial"/>
        </w:rPr>
      </w:pPr>
      <w:r>
        <w:rPr>
          <w:rFonts w:ascii="Arial" w:hAnsi="Arial" w:cs="Arial"/>
        </w:rPr>
        <w:t xml:space="preserve">Be responsible for collating the science outputs from usage of IRIS resources from the Projects. </w:t>
      </w:r>
    </w:p>
    <w:p w14:paraId="115BDD32" w14:textId="77777777" w:rsidR="00086D74" w:rsidRPr="00086D74" w:rsidRDefault="00086D74" w:rsidP="007051EA">
      <w:pPr>
        <w:ind w:firstLine="0"/>
      </w:pPr>
    </w:p>
    <w:p w14:paraId="3DEC924B" w14:textId="77777777" w:rsidR="00415516" w:rsidRDefault="00415516" w:rsidP="00544629">
      <w:pPr>
        <w:pStyle w:val="Heading1"/>
      </w:pPr>
    </w:p>
    <w:p w14:paraId="77869520" w14:textId="29A79E12" w:rsidR="00544629" w:rsidRPr="007F5434" w:rsidRDefault="00544629" w:rsidP="00544629">
      <w:pPr>
        <w:pStyle w:val="Heading1"/>
      </w:pPr>
      <w:bookmarkStart w:id="11" w:name="_Toc529206597"/>
      <w:r>
        <w:lastRenderedPageBreak/>
        <w:t xml:space="preserve">Appendix B: Dealing with </w:t>
      </w:r>
      <w:r w:rsidRPr="007F5434">
        <w:t>Non-approved activities</w:t>
      </w:r>
      <w:r w:rsidR="00415516" w:rsidRPr="00415516">
        <w:t xml:space="preserve"> </w:t>
      </w:r>
      <w:r w:rsidR="00415516">
        <w:t xml:space="preserve">&amp; </w:t>
      </w:r>
      <w:r w:rsidR="00415516">
        <w:t>Communication with the DIRAC Resource Allocation Committee and the Ada Lovelace Centre in the case of non-peer reviewed requests</w:t>
      </w:r>
      <w:bookmarkEnd w:id="11"/>
    </w:p>
    <w:p w14:paraId="2860376F" w14:textId="77777777" w:rsidR="005A1900" w:rsidRDefault="005A1900" w:rsidP="00544629">
      <w:pPr>
        <w:ind w:firstLine="0"/>
        <w:jc w:val="both"/>
        <w:rPr>
          <w:rFonts w:ascii="Arial" w:hAnsi="Arial" w:cs="Arial"/>
        </w:rPr>
      </w:pPr>
    </w:p>
    <w:p w14:paraId="1621686E" w14:textId="77777777" w:rsidR="005A1900" w:rsidRDefault="005A1900" w:rsidP="005A1900">
      <w:pPr>
        <w:ind w:firstLine="0"/>
      </w:pPr>
    </w:p>
    <w:p w14:paraId="2DE2414C" w14:textId="39987228" w:rsidR="00544629" w:rsidRDefault="00544629" w:rsidP="00544629">
      <w:pPr>
        <w:ind w:firstLine="0"/>
        <w:jc w:val="both"/>
        <w:rPr>
          <w:rFonts w:ascii="Arial" w:hAnsi="Arial" w:cs="Arial"/>
        </w:rPr>
      </w:pPr>
      <w:r w:rsidRPr="00384160">
        <w:rPr>
          <w:rFonts w:ascii="Arial" w:hAnsi="Arial" w:cs="Arial"/>
        </w:rPr>
        <w:t>DiRAC</w:t>
      </w:r>
      <w:r>
        <w:rPr>
          <w:rFonts w:ascii="Arial" w:hAnsi="Arial" w:cs="Arial"/>
        </w:rPr>
        <w:t xml:space="preserve"> and the ALC</w:t>
      </w:r>
      <w:r w:rsidRPr="00384160">
        <w:rPr>
          <w:rFonts w:ascii="Arial" w:hAnsi="Arial" w:cs="Arial"/>
        </w:rPr>
        <w:t xml:space="preserve"> </w:t>
      </w:r>
      <w:r>
        <w:rPr>
          <w:rFonts w:ascii="Arial" w:hAnsi="Arial" w:cs="Arial"/>
        </w:rPr>
        <w:t>are</w:t>
      </w:r>
      <w:r w:rsidRPr="00384160">
        <w:rPr>
          <w:rFonts w:ascii="Arial" w:hAnsi="Arial" w:cs="Arial"/>
        </w:rPr>
        <w:t xml:space="preserve"> e</w:t>
      </w:r>
      <w:r>
        <w:rPr>
          <w:rFonts w:ascii="Arial" w:hAnsi="Arial" w:cs="Arial"/>
        </w:rPr>
        <w:t>I</w:t>
      </w:r>
      <w:r w:rsidRPr="00384160">
        <w:rPr>
          <w:rFonts w:ascii="Arial" w:hAnsi="Arial" w:cs="Arial"/>
        </w:rPr>
        <w:t>nfra</w:t>
      </w:r>
      <w:r>
        <w:rPr>
          <w:rFonts w:ascii="Arial" w:hAnsi="Arial" w:cs="Arial"/>
        </w:rPr>
        <w:t>structure providers for the IRIS Collaboration.</w:t>
      </w:r>
    </w:p>
    <w:p w14:paraId="5BEFBF9F" w14:textId="77777777" w:rsidR="00544629" w:rsidRDefault="00544629" w:rsidP="00544629">
      <w:pPr>
        <w:ind w:firstLine="0"/>
        <w:jc w:val="both"/>
        <w:rPr>
          <w:rFonts w:ascii="Arial" w:hAnsi="Arial" w:cs="Arial"/>
        </w:rPr>
      </w:pPr>
    </w:p>
    <w:p w14:paraId="17972DC0" w14:textId="77777777" w:rsidR="00544629" w:rsidRDefault="00544629" w:rsidP="00544629">
      <w:pPr>
        <w:ind w:firstLine="0"/>
        <w:jc w:val="both"/>
        <w:rPr>
          <w:rFonts w:ascii="Arial" w:hAnsi="Arial" w:cs="Arial"/>
        </w:rPr>
      </w:pPr>
      <w:r>
        <w:rPr>
          <w:rFonts w:ascii="Arial" w:hAnsi="Arial" w:cs="Arial"/>
        </w:rPr>
        <w:t>DiRAC has a formal STFC run Resource Allocation Process.</w:t>
      </w:r>
    </w:p>
    <w:p w14:paraId="1DC2E350" w14:textId="77777777" w:rsidR="00544629" w:rsidRDefault="00544629" w:rsidP="00544629">
      <w:pPr>
        <w:ind w:firstLine="0"/>
        <w:jc w:val="both"/>
        <w:rPr>
          <w:rFonts w:ascii="Arial" w:hAnsi="Arial" w:cs="Arial"/>
        </w:rPr>
      </w:pPr>
    </w:p>
    <w:p w14:paraId="58972F41" w14:textId="77777777" w:rsidR="00544629" w:rsidRDefault="00544629" w:rsidP="00544629">
      <w:pPr>
        <w:ind w:firstLine="0"/>
        <w:jc w:val="both"/>
        <w:rPr>
          <w:rFonts w:ascii="Arial" w:hAnsi="Arial" w:cs="Arial"/>
        </w:rPr>
      </w:pPr>
      <w:r>
        <w:rPr>
          <w:rFonts w:ascii="Arial" w:hAnsi="Arial" w:cs="Arial"/>
        </w:rPr>
        <w:t>The ALC has a formal internal Resource Allocation Process</w:t>
      </w:r>
    </w:p>
    <w:p w14:paraId="3AFCBD7C" w14:textId="77777777" w:rsidR="00544629" w:rsidRDefault="00544629" w:rsidP="00544629">
      <w:pPr>
        <w:ind w:firstLine="0"/>
        <w:jc w:val="both"/>
        <w:rPr>
          <w:rFonts w:ascii="Arial" w:hAnsi="Arial" w:cs="Arial"/>
        </w:rPr>
      </w:pPr>
    </w:p>
    <w:p w14:paraId="0CFE14F8" w14:textId="77777777" w:rsidR="00544629" w:rsidRPr="008D6D5B" w:rsidRDefault="00544629" w:rsidP="00544629">
      <w:pPr>
        <w:ind w:firstLine="0"/>
        <w:jc w:val="both"/>
        <w:rPr>
          <w:rFonts w:ascii="Arial" w:hAnsi="Arial" w:cs="Arial"/>
        </w:rPr>
      </w:pPr>
      <w:r>
        <w:rPr>
          <w:rFonts w:ascii="Arial" w:hAnsi="Arial" w:cs="Arial"/>
        </w:rPr>
        <w:t xml:space="preserve">When a request from a non-approved activity is received, the Chair of the RSAP will submit this to the Chair of the DiRAC RAC and the Chair of the ALC so that peer review can be undertaken.   The recommendation of the DiRAC RAC and/or the ALC will determine if the Request can proceed to the RSAP Resource Request Process. </w:t>
      </w:r>
    </w:p>
    <w:p w14:paraId="0A77162F" w14:textId="77777777" w:rsidR="00544629" w:rsidRDefault="00544629" w:rsidP="00544629">
      <w:pPr>
        <w:ind w:firstLine="0"/>
        <w:jc w:val="both"/>
        <w:rPr>
          <w:rFonts w:ascii="Arial" w:hAnsi="Arial" w:cs="Arial"/>
        </w:rPr>
      </w:pPr>
    </w:p>
    <w:p w14:paraId="159AC35F" w14:textId="77777777" w:rsidR="00544629" w:rsidRDefault="00544629" w:rsidP="00544629">
      <w:pPr>
        <w:ind w:firstLine="0"/>
        <w:jc w:val="both"/>
        <w:rPr>
          <w:rFonts w:ascii="Arial" w:hAnsi="Arial" w:cs="Arial"/>
        </w:rPr>
      </w:pPr>
      <w:r>
        <w:rPr>
          <w:rFonts w:ascii="Arial" w:hAnsi="Arial" w:cs="Arial"/>
        </w:rPr>
        <w:t>It should be noted that GridPP have had a place on the DiRAC RAC for several years in order to identify HTC workloads that can best run on their systems.  This will be extended to include the ALC.</w:t>
      </w:r>
    </w:p>
    <w:p w14:paraId="6D45D320" w14:textId="77777777" w:rsidR="00544629" w:rsidRDefault="00544629" w:rsidP="00544629">
      <w:pPr>
        <w:ind w:firstLine="0"/>
        <w:jc w:val="both"/>
        <w:rPr>
          <w:rFonts w:ascii="Arial" w:hAnsi="Arial" w:cs="Arial"/>
        </w:rPr>
      </w:pPr>
    </w:p>
    <w:p w14:paraId="2AC154A2" w14:textId="77777777" w:rsidR="00544629" w:rsidRPr="008D6D5B" w:rsidRDefault="00544629" w:rsidP="00544629">
      <w:pPr>
        <w:pStyle w:val="ListParagraph"/>
        <w:numPr>
          <w:ilvl w:val="0"/>
          <w:numId w:val="23"/>
        </w:numPr>
        <w:jc w:val="both"/>
        <w:rPr>
          <w:rFonts w:ascii="Arial" w:hAnsi="Arial" w:cs="Arial"/>
        </w:rPr>
      </w:pPr>
      <w:r w:rsidRPr="008D6D5B">
        <w:rPr>
          <w:rFonts w:ascii="Arial" w:hAnsi="Arial" w:cs="Arial"/>
        </w:rPr>
        <w:t>The current DIRAC-GridPP arrangement will become a DIRAC-IRIS arrangement.</w:t>
      </w:r>
    </w:p>
    <w:p w14:paraId="55D894CE" w14:textId="77777777" w:rsidR="00544629" w:rsidRPr="008D6D5B" w:rsidRDefault="00544629" w:rsidP="00544629">
      <w:pPr>
        <w:pStyle w:val="ListParagraph"/>
        <w:numPr>
          <w:ilvl w:val="0"/>
          <w:numId w:val="23"/>
        </w:numPr>
        <w:jc w:val="both"/>
        <w:rPr>
          <w:rFonts w:ascii="Arial" w:hAnsi="Arial" w:cs="Arial"/>
        </w:rPr>
      </w:pPr>
      <w:r w:rsidRPr="008D6D5B">
        <w:rPr>
          <w:rFonts w:ascii="Arial" w:hAnsi="Arial" w:cs="Arial"/>
        </w:rPr>
        <w:t>The Chair</w:t>
      </w:r>
      <w:r>
        <w:rPr>
          <w:rFonts w:ascii="Arial" w:hAnsi="Arial" w:cs="Arial"/>
        </w:rPr>
        <w:t>s</w:t>
      </w:r>
      <w:r w:rsidRPr="008D6D5B">
        <w:rPr>
          <w:rFonts w:ascii="Arial" w:hAnsi="Arial" w:cs="Arial"/>
        </w:rPr>
        <w:t xml:space="preserve"> of the IRIS RSAP</w:t>
      </w:r>
      <w:r>
        <w:rPr>
          <w:rFonts w:ascii="Arial" w:hAnsi="Arial" w:cs="Arial"/>
        </w:rPr>
        <w:t>, the ALC Chair</w:t>
      </w:r>
      <w:r w:rsidRPr="008D6D5B">
        <w:rPr>
          <w:rFonts w:ascii="Arial" w:hAnsi="Arial" w:cs="Arial"/>
        </w:rPr>
        <w:t xml:space="preserve"> and the DiRAC RAC will notify each other of Projects that are best suited to the other’s resource suite.   </w:t>
      </w:r>
    </w:p>
    <w:p w14:paraId="70D18763" w14:textId="77777777" w:rsidR="00544629" w:rsidRDefault="00544629" w:rsidP="00544629">
      <w:pPr>
        <w:pStyle w:val="ListParagraph"/>
        <w:numPr>
          <w:ilvl w:val="0"/>
          <w:numId w:val="23"/>
        </w:numPr>
        <w:jc w:val="both"/>
        <w:rPr>
          <w:rFonts w:ascii="Arial" w:hAnsi="Arial" w:cs="Arial"/>
        </w:rPr>
      </w:pPr>
      <w:r w:rsidRPr="008D6D5B">
        <w:rPr>
          <w:rFonts w:ascii="Arial" w:hAnsi="Arial" w:cs="Arial"/>
        </w:rPr>
        <w:t>A suitable internal process will take place to review the resource request and if appropriate award resources to it.</w:t>
      </w:r>
    </w:p>
    <w:p w14:paraId="6F6EB19E" w14:textId="77777777" w:rsidR="00C73CE9" w:rsidRPr="007F5434" w:rsidRDefault="00C73CE9" w:rsidP="007F5434">
      <w:pPr>
        <w:pStyle w:val="Normal1"/>
        <w:spacing w:line="276" w:lineRule="auto"/>
        <w:rPr>
          <w:rFonts w:ascii="Arial" w:hAnsi="Arial" w:cs="Arial"/>
        </w:rPr>
      </w:pPr>
    </w:p>
    <w:p w14:paraId="04A0EED7" w14:textId="0BDB4C7D" w:rsidR="00C73CE9" w:rsidRPr="007F5434" w:rsidRDefault="001B127B" w:rsidP="000F493E">
      <w:pPr>
        <w:pStyle w:val="Normal1"/>
        <w:spacing w:line="276" w:lineRule="auto"/>
        <w:ind w:firstLine="0"/>
        <w:jc w:val="both"/>
        <w:rPr>
          <w:rFonts w:ascii="Arial" w:hAnsi="Arial" w:cs="Arial"/>
        </w:rPr>
      </w:pPr>
      <w:r w:rsidRPr="007F5434">
        <w:rPr>
          <w:rFonts w:ascii="Arial" w:hAnsi="Arial" w:cs="Arial"/>
        </w:rPr>
        <w:t xml:space="preserve">This class </w:t>
      </w:r>
      <w:r w:rsidR="00086D74">
        <w:rPr>
          <w:rFonts w:ascii="Arial" w:hAnsi="Arial" w:cs="Arial"/>
        </w:rPr>
        <w:t xml:space="preserve">of proposals would in the main </w:t>
      </w:r>
      <w:r w:rsidRPr="007F5434">
        <w:rPr>
          <w:rFonts w:ascii="Arial" w:hAnsi="Arial" w:cs="Arial"/>
        </w:rPr>
        <w:t>include the following activities</w:t>
      </w:r>
    </w:p>
    <w:p w14:paraId="0ACD4D3F" w14:textId="77777777" w:rsidR="00086D74" w:rsidRPr="00086D74" w:rsidRDefault="00086D74" w:rsidP="000F493E">
      <w:pPr>
        <w:pStyle w:val="Normal1"/>
        <w:pBdr>
          <w:top w:val="nil"/>
          <w:left w:val="nil"/>
          <w:bottom w:val="nil"/>
          <w:right w:val="nil"/>
          <w:between w:val="nil"/>
        </w:pBdr>
        <w:spacing w:line="276" w:lineRule="auto"/>
        <w:ind w:left="360" w:firstLine="0"/>
        <w:contextualSpacing/>
        <w:jc w:val="both"/>
        <w:rPr>
          <w:rFonts w:ascii="Arial" w:hAnsi="Arial" w:cs="Arial"/>
        </w:rPr>
      </w:pPr>
    </w:p>
    <w:p w14:paraId="2CF76C13" w14:textId="0856F3A2" w:rsidR="00C73CE9" w:rsidRPr="007F5434" w:rsidRDefault="001B127B" w:rsidP="000F493E">
      <w:pPr>
        <w:pStyle w:val="Normal1"/>
        <w:numPr>
          <w:ilvl w:val="0"/>
          <w:numId w:val="2"/>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Large activities in project exploratory/preparatory/development stage </w:t>
      </w:r>
    </w:p>
    <w:p w14:paraId="32C967E6" w14:textId="37CBAD66" w:rsidR="00C73CE9" w:rsidRPr="00086D74" w:rsidRDefault="001B127B" w:rsidP="000F493E">
      <w:pPr>
        <w:pStyle w:val="Normal1"/>
        <w:numPr>
          <w:ilvl w:val="0"/>
          <w:numId w:val="2"/>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Individuals in project exploratory/preparatory/development stage</w:t>
      </w:r>
    </w:p>
    <w:p w14:paraId="08A04A81" w14:textId="77777777" w:rsidR="00086D74" w:rsidRDefault="00086D74" w:rsidP="000F493E">
      <w:pPr>
        <w:pStyle w:val="Normal1"/>
        <w:spacing w:line="276" w:lineRule="auto"/>
        <w:ind w:firstLine="0"/>
        <w:jc w:val="both"/>
        <w:rPr>
          <w:rFonts w:ascii="Arial" w:hAnsi="Arial" w:cs="Arial"/>
        </w:rPr>
      </w:pPr>
    </w:p>
    <w:p w14:paraId="73A3B400" w14:textId="7712003E" w:rsidR="00C73CE9" w:rsidRPr="007F5434" w:rsidRDefault="001B127B" w:rsidP="000F493E">
      <w:pPr>
        <w:pStyle w:val="Normal1"/>
        <w:spacing w:line="276" w:lineRule="auto"/>
        <w:ind w:firstLine="0"/>
        <w:jc w:val="both"/>
        <w:rPr>
          <w:rFonts w:ascii="Arial" w:hAnsi="Arial" w:cs="Arial"/>
        </w:rPr>
      </w:pPr>
      <w:r w:rsidRPr="007F5434">
        <w:rPr>
          <w:rFonts w:ascii="Arial" w:hAnsi="Arial" w:cs="Arial"/>
        </w:rPr>
        <w:t xml:space="preserve">All such Activities will submit a request for resource requirements </w:t>
      </w:r>
    </w:p>
    <w:p w14:paraId="6A3D4ED8" w14:textId="77777777" w:rsidR="00C73CE9" w:rsidRPr="007F5434" w:rsidRDefault="00C73CE9" w:rsidP="000F493E">
      <w:pPr>
        <w:pStyle w:val="Normal1"/>
        <w:spacing w:line="276" w:lineRule="auto"/>
        <w:jc w:val="both"/>
        <w:rPr>
          <w:rFonts w:ascii="Arial" w:hAnsi="Arial" w:cs="Arial"/>
        </w:rPr>
      </w:pPr>
    </w:p>
    <w:p w14:paraId="4D06B592" w14:textId="3D892FF0" w:rsidR="00C73CE9" w:rsidRPr="007F5434" w:rsidRDefault="001B127B" w:rsidP="000F493E">
      <w:pPr>
        <w:pStyle w:val="Normal1"/>
        <w:spacing w:line="276" w:lineRule="auto"/>
        <w:ind w:firstLine="0"/>
        <w:jc w:val="both"/>
        <w:rPr>
          <w:rFonts w:ascii="Arial" w:hAnsi="Arial" w:cs="Arial"/>
        </w:rPr>
      </w:pPr>
      <w:r w:rsidRPr="007F5434">
        <w:rPr>
          <w:rFonts w:ascii="Arial" w:hAnsi="Arial" w:cs="Arial"/>
        </w:rPr>
        <w:t>If the request for resources is small (defined as a small fraction of “</w:t>
      </w:r>
      <w:r w:rsidR="00086D74">
        <w:rPr>
          <w:rFonts w:ascii="Arial" w:hAnsi="Arial" w:cs="Arial"/>
        </w:rPr>
        <w:t>2-3</w:t>
      </w:r>
      <w:r w:rsidRPr="007F5434">
        <w:rPr>
          <w:rFonts w:ascii="Arial" w:hAnsi="Arial" w:cs="Arial"/>
        </w:rPr>
        <w:t xml:space="preserve">%” of the </w:t>
      </w:r>
      <w:r w:rsidR="00D82739">
        <w:rPr>
          <w:rFonts w:ascii="Arial" w:hAnsi="Arial" w:cs="Arial"/>
        </w:rPr>
        <w:t xml:space="preserve">total </w:t>
      </w:r>
      <w:r w:rsidR="00086D74">
        <w:rPr>
          <w:rFonts w:ascii="Arial" w:hAnsi="Arial" w:cs="Arial"/>
        </w:rPr>
        <w:t>IRIS</w:t>
      </w:r>
      <w:r w:rsidRPr="007F5434">
        <w:rPr>
          <w:rFonts w:ascii="Arial" w:hAnsi="Arial" w:cs="Arial"/>
        </w:rPr>
        <w:t xml:space="preserve"> </w:t>
      </w:r>
      <w:r w:rsidR="00D82739" w:rsidRPr="007F5434">
        <w:rPr>
          <w:rFonts w:ascii="Arial" w:hAnsi="Arial" w:cs="Arial"/>
        </w:rPr>
        <w:t>resources:</w:t>
      </w:r>
      <w:r w:rsidR="00D82739">
        <w:rPr>
          <w:rFonts w:ascii="Arial" w:hAnsi="Arial" w:cs="Arial"/>
        </w:rPr>
        <w:t xml:space="preserve"> -</w:t>
      </w:r>
    </w:p>
    <w:p w14:paraId="399FA071" w14:textId="77777777" w:rsidR="00086D74" w:rsidRPr="00086D74" w:rsidRDefault="00086D74" w:rsidP="000F493E">
      <w:pPr>
        <w:pStyle w:val="Normal1"/>
        <w:pBdr>
          <w:top w:val="nil"/>
          <w:left w:val="nil"/>
          <w:bottom w:val="nil"/>
          <w:right w:val="nil"/>
          <w:between w:val="nil"/>
        </w:pBdr>
        <w:spacing w:line="276" w:lineRule="auto"/>
        <w:ind w:left="360" w:firstLine="0"/>
        <w:contextualSpacing/>
        <w:jc w:val="both"/>
        <w:rPr>
          <w:rFonts w:ascii="Arial" w:hAnsi="Arial" w:cs="Arial"/>
        </w:rPr>
      </w:pPr>
    </w:p>
    <w:p w14:paraId="15707A9B" w14:textId="343C4C5C" w:rsidR="00C73CE9" w:rsidRPr="007F5434" w:rsidRDefault="001B127B" w:rsidP="000F493E">
      <w:pPr>
        <w:pStyle w:val="Normal1"/>
        <w:numPr>
          <w:ilvl w:val="0"/>
          <w:numId w:val="3"/>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Then the Activity shall submit a request for resources to be considered by the </w:t>
      </w:r>
      <w:r w:rsidR="00086D74">
        <w:rPr>
          <w:rFonts w:ascii="Arial" w:eastAsia="Calibri" w:hAnsi="Arial" w:cs="Arial"/>
          <w:color w:val="000000"/>
        </w:rPr>
        <w:t>RSAP</w:t>
      </w:r>
      <w:r w:rsidRPr="007F5434">
        <w:rPr>
          <w:rFonts w:ascii="Arial" w:eastAsia="Calibri" w:hAnsi="Arial" w:cs="Arial"/>
          <w:color w:val="000000"/>
        </w:rPr>
        <w:t xml:space="preserve"> (possibly out of annual cycle for individuals at least)</w:t>
      </w:r>
    </w:p>
    <w:p w14:paraId="171C5A9D" w14:textId="6DA8510C" w:rsidR="00C73CE9" w:rsidRPr="007F5434" w:rsidRDefault="001B127B" w:rsidP="000F493E">
      <w:pPr>
        <w:pStyle w:val="Normal1"/>
        <w:numPr>
          <w:ilvl w:val="0"/>
          <w:numId w:val="3"/>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The </w:t>
      </w:r>
      <w:r w:rsidR="00086D74">
        <w:rPr>
          <w:rFonts w:ascii="Arial" w:eastAsia="Calibri" w:hAnsi="Arial" w:cs="Arial"/>
          <w:color w:val="000000"/>
        </w:rPr>
        <w:t>RSAP</w:t>
      </w:r>
      <w:r w:rsidRPr="007F5434">
        <w:rPr>
          <w:rFonts w:ascii="Arial" w:eastAsia="Calibri" w:hAnsi="Arial" w:cs="Arial"/>
          <w:color w:val="000000"/>
        </w:rPr>
        <w:t xml:space="preserve"> will make a recommendation on the level and length of resources to be allocated within the “</w:t>
      </w:r>
      <w:r w:rsidR="00D82739">
        <w:rPr>
          <w:rFonts w:ascii="Arial" w:eastAsia="Calibri" w:hAnsi="Arial" w:cs="Arial"/>
          <w:color w:val="000000"/>
        </w:rPr>
        <w:t>2-3%</w:t>
      </w:r>
      <w:r w:rsidRPr="007F5434">
        <w:rPr>
          <w:rFonts w:ascii="Arial" w:eastAsia="Calibri" w:hAnsi="Arial" w:cs="Arial"/>
          <w:color w:val="000000"/>
        </w:rPr>
        <w:t>”</w:t>
      </w:r>
      <w:r w:rsidR="00D82739">
        <w:rPr>
          <w:rFonts w:ascii="Arial" w:eastAsia="Calibri" w:hAnsi="Arial" w:cs="Arial"/>
          <w:color w:val="000000"/>
        </w:rPr>
        <w:t>.</w:t>
      </w:r>
    </w:p>
    <w:p w14:paraId="35CCE565" w14:textId="77777777" w:rsidR="00C73CE9" w:rsidRPr="007F5434" w:rsidRDefault="001B127B" w:rsidP="000F493E">
      <w:pPr>
        <w:pStyle w:val="Normal1"/>
        <w:numPr>
          <w:ilvl w:val="0"/>
          <w:numId w:val="3"/>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The request format shall be as lightweight as appropriate (to be developed).</w:t>
      </w:r>
    </w:p>
    <w:p w14:paraId="10891B8D" w14:textId="77777777" w:rsidR="00C73CE9" w:rsidRPr="007F5434" w:rsidRDefault="00C73CE9" w:rsidP="000F493E">
      <w:pPr>
        <w:pStyle w:val="Normal1"/>
        <w:spacing w:line="276" w:lineRule="auto"/>
        <w:jc w:val="both"/>
        <w:rPr>
          <w:rFonts w:ascii="Arial" w:hAnsi="Arial" w:cs="Arial"/>
        </w:rPr>
      </w:pPr>
    </w:p>
    <w:p w14:paraId="76F2AB1D" w14:textId="77777777" w:rsidR="00C73CE9" w:rsidRPr="007F5434" w:rsidRDefault="001B127B" w:rsidP="000F493E">
      <w:pPr>
        <w:pStyle w:val="Normal1"/>
        <w:spacing w:line="276" w:lineRule="auto"/>
        <w:ind w:firstLine="0"/>
        <w:jc w:val="both"/>
        <w:rPr>
          <w:rFonts w:ascii="Arial" w:hAnsi="Arial" w:cs="Arial"/>
        </w:rPr>
      </w:pPr>
      <w:r w:rsidRPr="007F5434">
        <w:rPr>
          <w:rFonts w:ascii="Arial" w:hAnsi="Arial" w:cs="Arial"/>
        </w:rPr>
        <w:t>If the request is large then:</w:t>
      </w:r>
    </w:p>
    <w:p w14:paraId="5B20B80D" w14:textId="77777777" w:rsidR="00086D74" w:rsidRPr="00086D74" w:rsidRDefault="00086D74" w:rsidP="000F493E">
      <w:pPr>
        <w:pStyle w:val="Normal1"/>
        <w:pBdr>
          <w:top w:val="nil"/>
          <w:left w:val="nil"/>
          <w:bottom w:val="nil"/>
          <w:right w:val="nil"/>
          <w:between w:val="nil"/>
        </w:pBdr>
        <w:spacing w:line="276" w:lineRule="auto"/>
        <w:ind w:left="360" w:firstLine="0"/>
        <w:contextualSpacing/>
        <w:jc w:val="both"/>
        <w:rPr>
          <w:rFonts w:ascii="Arial" w:hAnsi="Arial" w:cs="Arial"/>
        </w:rPr>
      </w:pPr>
    </w:p>
    <w:p w14:paraId="23FA2EAB" w14:textId="4271ECD1" w:rsidR="00C73CE9" w:rsidRPr="007F5434" w:rsidRDefault="001B127B" w:rsidP="000F493E">
      <w:pPr>
        <w:pStyle w:val="Normal1"/>
        <w:numPr>
          <w:ilvl w:val="0"/>
          <w:numId w:val="4"/>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It shall be submitted to the DiRAC RAC</w:t>
      </w:r>
      <w:r w:rsidR="00544629">
        <w:rPr>
          <w:rFonts w:ascii="Arial" w:eastAsia="Calibri" w:hAnsi="Arial" w:cs="Arial"/>
          <w:color w:val="000000"/>
        </w:rPr>
        <w:t xml:space="preserve"> or ALC</w:t>
      </w:r>
      <w:r w:rsidR="00D82739">
        <w:rPr>
          <w:rFonts w:ascii="Arial" w:eastAsia="Calibri" w:hAnsi="Arial" w:cs="Arial"/>
          <w:color w:val="000000"/>
        </w:rPr>
        <w:t>.</w:t>
      </w:r>
    </w:p>
    <w:p w14:paraId="4FDD2A0A" w14:textId="66D06521" w:rsidR="00C73CE9" w:rsidRPr="007F5434" w:rsidRDefault="001B127B" w:rsidP="000F493E">
      <w:pPr>
        <w:pStyle w:val="Normal1"/>
        <w:numPr>
          <w:ilvl w:val="0"/>
          <w:numId w:val="4"/>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The activity should submit an application following the normal </w:t>
      </w:r>
      <w:r w:rsidR="00086D74">
        <w:rPr>
          <w:rFonts w:ascii="Arial" w:eastAsia="Calibri" w:hAnsi="Arial" w:cs="Arial"/>
          <w:color w:val="000000"/>
        </w:rPr>
        <w:t xml:space="preserve">DiRAC RAC </w:t>
      </w:r>
      <w:r w:rsidR="00544629">
        <w:rPr>
          <w:rFonts w:ascii="Arial" w:eastAsia="Calibri" w:hAnsi="Arial" w:cs="Arial"/>
          <w:color w:val="000000"/>
        </w:rPr>
        <w:t xml:space="preserve">or ALC </w:t>
      </w:r>
      <w:r w:rsidRPr="007F5434">
        <w:rPr>
          <w:rFonts w:ascii="Arial" w:eastAsia="Calibri" w:hAnsi="Arial" w:cs="Arial"/>
          <w:color w:val="000000"/>
        </w:rPr>
        <w:t>procedures</w:t>
      </w:r>
    </w:p>
    <w:p w14:paraId="72A2AC41" w14:textId="168C9F41" w:rsidR="00C73CE9" w:rsidRPr="007F5434" w:rsidRDefault="001B127B" w:rsidP="000F493E">
      <w:pPr>
        <w:pStyle w:val="Normal1"/>
        <w:numPr>
          <w:ilvl w:val="0"/>
          <w:numId w:val="4"/>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The </w:t>
      </w:r>
      <w:r w:rsidR="00086D74">
        <w:rPr>
          <w:rFonts w:ascii="Arial" w:eastAsia="Calibri" w:hAnsi="Arial" w:cs="Arial"/>
          <w:color w:val="000000"/>
        </w:rPr>
        <w:t>DiRAC RAC</w:t>
      </w:r>
      <w:r w:rsidRPr="007F5434">
        <w:rPr>
          <w:rFonts w:ascii="Arial" w:eastAsia="Calibri" w:hAnsi="Arial" w:cs="Arial"/>
          <w:color w:val="000000"/>
        </w:rPr>
        <w:t xml:space="preserve"> </w:t>
      </w:r>
      <w:r w:rsidR="00544629">
        <w:rPr>
          <w:rFonts w:ascii="Arial" w:eastAsia="Calibri" w:hAnsi="Arial" w:cs="Arial"/>
          <w:color w:val="000000"/>
        </w:rPr>
        <w:t xml:space="preserve">or ALC </w:t>
      </w:r>
      <w:r w:rsidRPr="007F5434">
        <w:rPr>
          <w:rFonts w:ascii="Arial" w:eastAsia="Calibri" w:hAnsi="Arial" w:cs="Arial"/>
          <w:color w:val="000000"/>
        </w:rPr>
        <w:t>will make a recommendation on the level and length of resources to be allocated</w:t>
      </w:r>
      <w:r w:rsidR="00D82739">
        <w:rPr>
          <w:rFonts w:ascii="Arial" w:eastAsia="Calibri" w:hAnsi="Arial" w:cs="Arial"/>
          <w:color w:val="000000"/>
        </w:rPr>
        <w:t>.</w:t>
      </w:r>
    </w:p>
    <w:p w14:paraId="65B725A8" w14:textId="64B7C2D6" w:rsidR="00C73CE9" w:rsidRPr="007F5434" w:rsidRDefault="001B127B" w:rsidP="000F493E">
      <w:pPr>
        <w:pStyle w:val="Normal1"/>
        <w:numPr>
          <w:ilvl w:val="0"/>
          <w:numId w:val="4"/>
        </w:numPr>
        <w:pBdr>
          <w:top w:val="nil"/>
          <w:left w:val="nil"/>
          <w:bottom w:val="nil"/>
          <w:right w:val="nil"/>
          <w:between w:val="nil"/>
        </w:pBdr>
        <w:spacing w:line="276" w:lineRule="auto"/>
        <w:ind w:left="360"/>
        <w:contextualSpacing/>
        <w:jc w:val="both"/>
        <w:rPr>
          <w:rFonts w:ascii="Arial" w:hAnsi="Arial" w:cs="Arial"/>
        </w:rPr>
      </w:pPr>
      <w:bookmarkStart w:id="12" w:name="_gjdgxs" w:colFirst="0" w:colLast="0"/>
      <w:bookmarkEnd w:id="12"/>
      <w:r w:rsidRPr="007F5434">
        <w:rPr>
          <w:rFonts w:ascii="Arial" w:eastAsia="Calibri" w:hAnsi="Arial" w:cs="Arial"/>
          <w:color w:val="000000"/>
        </w:rPr>
        <w:lastRenderedPageBreak/>
        <w:t xml:space="preserve">The </w:t>
      </w:r>
      <w:r w:rsidR="00086D74">
        <w:rPr>
          <w:rFonts w:ascii="Arial" w:eastAsia="Calibri" w:hAnsi="Arial" w:cs="Arial"/>
          <w:color w:val="000000"/>
        </w:rPr>
        <w:t>RSAP</w:t>
      </w:r>
      <w:r w:rsidRPr="007F5434">
        <w:rPr>
          <w:rFonts w:ascii="Arial" w:eastAsia="Calibri" w:hAnsi="Arial" w:cs="Arial"/>
          <w:color w:val="000000"/>
        </w:rPr>
        <w:t xml:space="preserve"> will consider th</w:t>
      </w:r>
      <w:r w:rsidR="00086D74">
        <w:rPr>
          <w:rFonts w:ascii="Arial" w:eastAsia="Calibri" w:hAnsi="Arial" w:cs="Arial"/>
          <w:color w:val="000000"/>
        </w:rPr>
        <w:t>e DIRAC RAC</w:t>
      </w:r>
      <w:r w:rsidR="00544629">
        <w:rPr>
          <w:rFonts w:ascii="Arial" w:eastAsia="Calibri" w:hAnsi="Arial" w:cs="Arial"/>
          <w:color w:val="000000"/>
        </w:rPr>
        <w:t xml:space="preserve"> or ALC</w:t>
      </w:r>
      <w:r w:rsidR="00086D74">
        <w:rPr>
          <w:rFonts w:ascii="Arial" w:eastAsia="Calibri" w:hAnsi="Arial" w:cs="Arial"/>
          <w:color w:val="000000"/>
        </w:rPr>
        <w:t xml:space="preserve"> recommendation</w:t>
      </w:r>
      <w:r w:rsidRPr="007F5434">
        <w:rPr>
          <w:rFonts w:ascii="Arial" w:eastAsia="Calibri" w:hAnsi="Arial" w:cs="Arial"/>
          <w:color w:val="000000"/>
        </w:rPr>
        <w:t xml:space="preserve"> out of cycle and may make a recommendation for an interim level of allocation prior to the next annual cycle.</w:t>
      </w:r>
    </w:p>
    <w:p w14:paraId="3E2C9B89" w14:textId="4D49F35B" w:rsidR="00C73CE9" w:rsidRPr="007F5434" w:rsidRDefault="001B127B" w:rsidP="000F493E">
      <w:pPr>
        <w:pStyle w:val="Normal1"/>
        <w:numPr>
          <w:ilvl w:val="0"/>
          <w:numId w:val="4"/>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The </w:t>
      </w:r>
      <w:r w:rsidR="00086D74">
        <w:rPr>
          <w:rFonts w:ascii="Arial" w:eastAsia="Calibri" w:hAnsi="Arial" w:cs="Arial"/>
          <w:color w:val="000000"/>
        </w:rPr>
        <w:t>RSAP</w:t>
      </w:r>
      <w:r w:rsidRPr="007F5434">
        <w:rPr>
          <w:rFonts w:ascii="Arial" w:eastAsia="Calibri" w:hAnsi="Arial" w:cs="Arial"/>
          <w:color w:val="000000"/>
        </w:rPr>
        <w:t xml:space="preserve"> will subsequently consider this as part of the overall annual allocation process.</w:t>
      </w:r>
    </w:p>
    <w:p w14:paraId="5057BA20" w14:textId="7A2B1801" w:rsidR="00C73CE9" w:rsidRPr="007F5434" w:rsidRDefault="001B127B" w:rsidP="000F493E">
      <w:pPr>
        <w:pStyle w:val="Normal1"/>
        <w:numPr>
          <w:ilvl w:val="0"/>
          <w:numId w:val="4"/>
        </w:numPr>
        <w:pBdr>
          <w:top w:val="nil"/>
          <w:left w:val="nil"/>
          <w:bottom w:val="nil"/>
          <w:right w:val="nil"/>
          <w:between w:val="nil"/>
        </w:pBdr>
        <w:spacing w:line="276" w:lineRule="auto"/>
        <w:ind w:left="360"/>
        <w:contextualSpacing/>
        <w:jc w:val="both"/>
        <w:rPr>
          <w:rFonts w:ascii="Arial" w:hAnsi="Arial" w:cs="Arial"/>
        </w:rPr>
      </w:pPr>
      <w:r w:rsidRPr="007F5434">
        <w:rPr>
          <w:rFonts w:ascii="Arial" w:eastAsia="Calibri" w:hAnsi="Arial" w:cs="Arial"/>
          <w:color w:val="000000"/>
        </w:rPr>
        <w:t xml:space="preserve">The </w:t>
      </w:r>
      <w:r w:rsidR="00086D74">
        <w:rPr>
          <w:rFonts w:ascii="Arial" w:eastAsia="Calibri" w:hAnsi="Arial" w:cs="Arial"/>
          <w:color w:val="000000"/>
        </w:rPr>
        <w:t>RSAP</w:t>
      </w:r>
      <w:r w:rsidRPr="007F5434">
        <w:rPr>
          <w:rFonts w:ascii="Arial" w:eastAsia="Calibri" w:hAnsi="Arial" w:cs="Arial"/>
          <w:color w:val="000000"/>
        </w:rPr>
        <w:t xml:space="preserve"> may recommend interim resources prior to the next annual cycle.</w:t>
      </w:r>
    </w:p>
    <w:p w14:paraId="6D4D5865" w14:textId="77777777" w:rsidR="00C73CE9" w:rsidRPr="007F5434" w:rsidRDefault="00C73CE9" w:rsidP="000F493E">
      <w:pPr>
        <w:pStyle w:val="Normal1"/>
        <w:spacing w:line="276" w:lineRule="auto"/>
        <w:ind w:firstLine="0"/>
        <w:rPr>
          <w:rFonts w:ascii="Arial" w:hAnsi="Arial" w:cs="Arial"/>
        </w:rPr>
      </w:pPr>
    </w:p>
    <w:sectPr w:rsidR="00C73CE9" w:rsidRPr="007F5434" w:rsidSect="00C73CE9">
      <w:footerReference w:type="default" r:id="rId1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B74F0" w14:textId="77777777" w:rsidR="007F5457" w:rsidRDefault="007F5457" w:rsidP="00C73CE9">
      <w:r>
        <w:separator/>
      </w:r>
    </w:p>
  </w:endnote>
  <w:endnote w:type="continuationSeparator" w:id="0">
    <w:p w14:paraId="2D10747B" w14:textId="77777777" w:rsidR="007F5457" w:rsidRDefault="007F5457" w:rsidP="00C7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027"/>
      <w:docPartObj>
        <w:docPartGallery w:val="Page Numbers (Bottom of Page)"/>
        <w:docPartUnique/>
      </w:docPartObj>
    </w:sdtPr>
    <w:sdtEndPr/>
    <w:sdtContent>
      <w:p w14:paraId="1541F070" w14:textId="77777777" w:rsidR="005A1900" w:rsidRDefault="005A1900">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1DB1B442" w14:textId="77777777" w:rsidR="005A1900" w:rsidRDefault="005A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5B2C" w14:textId="77777777" w:rsidR="007F5457" w:rsidRDefault="007F5457" w:rsidP="00C73CE9">
      <w:r>
        <w:separator/>
      </w:r>
    </w:p>
  </w:footnote>
  <w:footnote w:type="continuationSeparator" w:id="0">
    <w:p w14:paraId="48BFF37C" w14:textId="77777777" w:rsidR="007F5457" w:rsidRDefault="007F5457" w:rsidP="00C7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9D3"/>
    <w:multiLevelType w:val="hybridMultilevel"/>
    <w:tmpl w:val="F30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C4B"/>
    <w:multiLevelType w:val="hybridMultilevel"/>
    <w:tmpl w:val="5CB88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B1805"/>
    <w:multiLevelType w:val="hybridMultilevel"/>
    <w:tmpl w:val="424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74D4"/>
    <w:multiLevelType w:val="multilevel"/>
    <w:tmpl w:val="73089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AE62BB"/>
    <w:multiLevelType w:val="multilevel"/>
    <w:tmpl w:val="FA7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F1C64"/>
    <w:multiLevelType w:val="multilevel"/>
    <w:tmpl w:val="E0780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607299"/>
    <w:multiLevelType w:val="hybridMultilevel"/>
    <w:tmpl w:val="4928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B6E76"/>
    <w:multiLevelType w:val="hybridMultilevel"/>
    <w:tmpl w:val="FA067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F37288"/>
    <w:multiLevelType w:val="hybridMultilevel"/>
    <w:tmpl w:val="529EFBDA"/>
    <w:lvl w:ilvl="0" w:tplc="0CB03F0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D73C0"/>
    <w:multiLevelType w:val="multilevel"/>
    <w:tmpl w:val="C290B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1343A0"/>
    <w:multiLevelType w:val="hybridMultilevel"/>
    <w:tmpl w:val="2932D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F96BC7"/>
    <w:multiLevelType w:val="multilevel"/>
    <w:tmpl w:val="F2843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535657"/>
    <w:multiLevelType w:val="hybridMultilevel"/>
    <w:tmpl w:val="3598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F6AA0"/>
    <w:multiLevelType w:val="hybridMultilevel"/>
    <w:tmpl w:val="AE9C4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E5064"/>
    <w:multiLevelType w:val="multilevel"/>
    <w:tmpl w:val="CA361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4859EC"/>
    <w:multiLevelType w:val="hybridMultilevel"/>
    <w:tmpl w:val="FC8C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1474B3"/>
    <w:multiLevelType w:val="multilevel"/>
    <w:tmpl w:val="B2F25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79A3A33"/>
    <w:multiLevelType w:val="hybridMultilevel"/>
    <w:tmpl w:val="E16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1D2"/>
    <w:multiLevelType w:val="hybridMultilevel"/>
    <w:tmpl w:val="F1282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E21CC9"/>
    <w:multiLevelType w:val="hybridMultilevel"/>
    <w:tmpl w:val="EBE67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CA4C0B"/>
    <w:multiLevelType w:val="multilevel"/>
    <w:tmpl w:val="25E0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206423"/>
    <w:multiLevelType w:val="multilevel"/>
    <w:tmpl w:val="CFB85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322E78"/>
    <w:multiLevelType w:val="hybridMultilevel"/>
    <w:tmpl w:val="7E389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FD4F1F"/>
    <w:multiLevelType w:val="hybridMultilevel"/>
    <w:tmpl w:val="53CAE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5"/>
  </w:num>
  <w:num w:numId="5">
    <w:abstractNumId w:val="9"/>
  </w:num>
  <w:num w:numId="6">
    <w:abstractNumId w:val="16"/>
  </w:num>
  <w:num w:numId="7">
    <w:abstractNumId w:val="20"/>
  </w:num>
  <w:num w:numId="8">
    <w:abstractNumId w:val="21"/>
  </w:num>
  <w:num w:numId="9">
    <w:abstractNumId w:val="19"/>
  </w:num>
  <w:num w:numId="10">
    <w:abstractNumId w:val="15"/>
  </w:num>
  <w:num w:numId="11">
    <w:abstractNumId w:val="10"/>
  </w:num>
  <w:num w:numId="12">
    <w:abstractNumId w:val="18"/>
  </w:num>
  <w:num w:numId="13">
    <w:abstractNumId w:val="7"/>
  </w:num>
  <w:num w:numId="14">
    <w:abstractNumId w:val="1"/>
  </w:num>
  <w:num w:numId="15">
    <w:abstractNumId w:val="22"/>
  </w:num>
  <w:num w:numId="16">
    <w:abstractNumId w:val="6"/>
  </w:num>
  <w:num w:numId="17">
    <w:abstractNumId w:val="4"/>
  </w:num>
  <w:num w:numId="18">
    <w:abstractNumId w:val="17"/>
  </w:num>
  <w:num w:numId="19">
    <w:abstractNumId w:val="2"/>
  </w:num>
  <w:num w:numId="20">
    <w:abstractNumId w:val="23"/>
  </w:num>
  <w:num w:numId="21">
    <w:abstractNumId w:val="13"/>
  </w:num>
  <w:num w:numId="22">
    <w:abstractNumId w:val="12"/>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E9"/>
    <w:rsid w:val="00046B4C"/>
    <w:rsid w:val="000754D9"/>
    <w:rsid w:val="00077A6E"/>
    <w:rsid w:val="00077EDF"/>
    <w:rsid w:val="00085062"/>
    <w:rsid w:val="00086D74"/>
    <w:rsid w:val="0009723C"/>
    <w:rsid w:val="000B2777"/>
    <w:rsid w:val="000D55C0"/>
    <w:rsid w:val="000D594A"/>
    <w:rsid w:val="000F493E"/>
    <w:rsid w:val="001006DC"/>
    <w:rsid w:val="001029E9"/>
    <w:rsid w:val="0010315F"/>
    <w:rsid w:val="001123F5"/>
    <w:rsid w:val="00122295"/>
    <w:rsid w:val="0017660D"/>
    <w:rsid w:val="0019472B"/>
    <w:rsid w:val="001A7D7C"/>
    <w:rsid w:val="001B127B"/>
    <w:rsid w:val="001D639D"/>
    <w:rsid w:val="0028011E"/>
    <w:rsid w:val="002B52C0"/>
    <w:rsid w:val="002F7B72"/>
    <w:rsid w:val="00300B37"/>
    <w:rsid w:val="0034397A"/>
    <w:rsid w:val="00346EFD"/>
    <w:rsid w:val="00384160"/>
    <w:rsid w:val="00396343"/>
    <w:rsid w:val="00415516"/>
    <w:rsid w:val="00415836"/>
    <w:rsid w:val="004528BF"/>
    <w:rsid w:val="004919F7"/>
    <w:rsid w:val="004A46B1"/>
    <w:rsid w:val="004D0799"/>
    <w:rsid w:val="00500A4E"/>
    <w:rsid w:val="00503B27"/>
    <w:rsid w:val="00513462"/>
    <w:rsid w:val="00544629"/>
    <w:rsid w:val="00571A2D"/>
    <w:rsid w:val="0057346E"/>
    <w:rsid w:val="005A1900"/>
    <w:rsid w:val="005D1492"/>
    <w:rsid w:val="005E3F64"/>
    <w:rsid w:val="005E6AA0"/>
    <w:rsid w:val="005F0846"/>
    <w:rsid w:val="006164A9"/>
    <w:rsid w:val="0063418D"/>
    <w:rsid w:val="00662FBA"/>
    <w:rsid w:val="00684247"/>
    <w:rsid w:val="0069731A"/>
    <w:rsid w:val="006B7D7F"/>
    <w:rsid w:val="006C4203"/>
    <w:rsid w:val="006E5AF2"/>
    <w:rsid w:val="006F2B31"/>
    <w:rsid w:val="007051EA"/>
    <w:rsid w:val="007646E2"/>
    <w:rsid w:val="007650AB"/>
    <w:rsid w:val="00774ED2"/>
    <w:rsid w:val="007D3730"/>
    <w:rsid w:val="007E0F71"/>
    <w:rsid w:val="007F5434"/>
    <w:rsid w:val="007F5457"/>
    <w:rsid w:val="00842E4C"/>
    <w:rsid w:val="00871B4C"/>
    <w:rsid w:val="008A5298"/>
    <w:rsid w:val="008D6D5B"/>
    <w:rsid w:val="008E00AC"/>
    <w:rsid w:val="008E77B1"/>
    <w:rsid w:val="00943A5A"/>
    <w:rsid w:val="00943D66"/>
    <w:rsid w:val="0096071F"/>
    <w:rsid w:val="00971118"/>
    <w:rsid w:val="009866FF"/>
    <w:rsid w:val="009F147A"/>
    <w:rsid w:val="00A20A6D"/>
    <w:rsid w:val="00A37256"/>
    <w:rsid w:val="00A41636"/>
    <w:rsid w:val="00A66388"/>
    <w:rsid w:val="00A96CB4"/>
    <w:rsid w:val="00AB444D"/>
    <w:rsid w:val="00AC1E52"/>
    <w:rsid w:val="00B4364F"/>
    <w:rsid w:val="00B578AD"/>
    <w:rsid w:val="00B924CC"/>
    <w:rsid w:val="00BA3597"/>
    <w:rsid w:val="00BF2C85"/>
    <w:rsid w:val="00C23F10"/>
    <w:rsid w:val="00C57139"/>
    <w:rsid w:val="00C73CE9"/>
    <w:rsid w:val="00CC4A0C"/>
    <w:rsid w:val="00CF734B"/>
    <w:rsid w:val="00D023E5"/>
    <w:rsid w:val="00D1377A"/>
    <w:rsid w:val="00D74349"/>
    <w:rsid w:val="00D82739"/>
    <w:rsid w:val="00E24A56"/>
    <w:rsid w:val="00E35970"/>
    <w:rsid w:val="00E57003"/>
    <w:rsid w:val="00EA37FC"/>
    <w:rsid w:val="00F73CBA"/>
    <w:rsid w:val="00F77B1F"/>
    <w:rsid w:val="00FA4F8A"/>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9ED7"/>
  <w15:docId w15:val="{55638F36-3CDA-4F02-9DD6-015DF041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B27"/>
  </w:style>
  <w:style w:type="paragraph" w:styleId="Heading1">
    <w:name w:val="heading 1"/>
    <w:basedOn w:val="Normal"/>
    <w:next w:val="Normal"/>
    <w:link w:val="Heading1Char"/>
    <w:uiPriority w:val="9"/>
    <w:qFormat/>
    <w:rsid w:val="00503B2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03B2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03B2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03B2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03B2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03B2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03B2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03B2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03B2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3CE9"/>
  </w:style>
  <w:style w:type="paragraph" w:styleId="Title">
    <w:name w:val="Title"/>
    <w:basedOn w:val="Normal"/>
    <w:next w:val="Normal"/>
    <w:link w:val="TitleChar"/>
    <w:uiPriority w:val="10"/>
    <w:qFormat/>
    <w:rsid w:val="00503B2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03B27"/>
    <w:pPr>
      <w:spacing w:before="200" w:after="900"/>
      <w:ind w:firstLine="0"/>
      <w:jc w:val="right"/>
    </w:pPr>
    <w:rPr>
      <w:i/>
      <w:iCs/>
      <w:sz w:val="24"/>
      <w:szCs w:val="24"/>
    </w:rPr>
  </w:style>
  <w:style w:type="table" w:customStyle="1" w:styleId="a">
    <w:basedOn w:val="TableNormal"/>
    <w:rsid w:val="00C73CE9"/>
    <w:tblPr>
      <w:tblStyleRowBandSize w:val="1"/>
      <w:tblStyleColBandSize w:val="1"/>
    </w:tblPr>
  </w:style>
  <w:style w:type="paragraph" w:styleId="CommentText">
    <w:name w:val="annotation text"/>
    <w:basedOn w:val="Normal"/>
    <w:link w:val="CommentTextChar"/>
    <w:uiPriority w:val="99"/>
    <w:semiHidden/>
    <w:unhideWhenUsed/>
    <w:rsid w:val="00C73CE9"/>
    <w:rPr>
      <w:sz w:val="20"/>
      <w:szCs w:val="20"/>
    </w:rPr>
  </w:style>
  <w:style w:type="character" w:customStyle="1" w:styleId="CommentTextChar">
    <w:name w:val="Comment Text Char"/>
    <w:basedOn w:val="DefaultParagraphFont"/>
    <w:link w:val="CommentText"/>
    <w:uiPriority w:val="99"/>
    <w:semiHidden/>
    <w:rsid w:val="00C73CE9"/>
    <w:rPr>
      <w:sz w:val="20"/>
      <w:szCs w:val="20"/>
    </w:rPr>
  </w:style>
  <w:style w:type="character" w:styleId="CommentReference">
    <w:name w:val="annotation reference"/>
    <w:basedOn w:val="DefaultParagraphFont"/>
    <w:uiPriority w:val="99"/>
    <w:semiHidden/>
    <w:unhideWhenUsed/>
    <w:rsid w:val="00C73CE9"/>
    <w:rPr>
      <w:sz w:val="16"/>
      <w:szCs w:val="16"/>
    </w:rPr>
  </w:style>
  <w:style w:type="paragraph" w:styleId="BalloonText">
    <w:name w:val="Balloon Text"/>
    <w:basedOn w:val="Normal"/>
    <w:link w:val="BalloonTextChar"/>
    <w:uiPriority w:val="99"/>
    <w:semiHidden/>
    <w:unhideWhenUsed/>
    <w:rsid w:val="00CC4A0C"/>
    <w:rPr>
      <w:rFonts w:ascii="Tahoma" w:hAnsi="Tahoma"/>
      <w:sz w:val="16"/>
      <w:szCs w:val="16"/>
    </w:rPr>
  </w:style>
  <w:style w:type="character" w:customStyle="1" w:styleId="BalloonTextChar">
    <w:name w:val="Balloon Text Char"/>
    <w:basedOn w:val="DefaultParagraphFont"/>
    <w:link w:val="BalloonText"/>
    <w:uiPriority w:val="99"/>
    <w:semiHidden/>
    <w:rsid w:val="00CC4A0C"/>
    <w:rPr>
      <w:rFonts w:ascii="Tahoma" w:hAnsi="Tahoma"/>
      <w:sz w:val="16"/>
      <w:szCs w:val="16"/>
    </w:rPr>
  </w:style>
  <w:style w:type="table" w:styleId="TableGrid">
    <w:name w:val="Table Grid"/>
    <w:basedOn w:val="TableNormal"/>
    <w:uiPriority w:val="39"/>
    <w:rsid w:val="00503B2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B27"/>
    <w:pPr>
      <w:ind w:left="720"/>
      <w:contextualSpacing/>
    </w:pPr>
  </w:style>
  <w:style w:type="paragraph" w:styleId="TOCHeading">
    <w:name w:val="TOC Heading"/>
    <w:basedOn w:val="Heading1"/>
    <w:next w:val="Normal"/>
    <w:uiPriority w:val="39"/>
    <w:semiHidden/>
    <w:unhideWhenUsed/>
    <w:qFormat/>
    <w:rsid w:val="00503B27"/>
    <w:pPr>
      <w:outlineLvl w:val="9"/>
    </w:pPr>
  </w:style>
  <w:style w:type="character" w:customStyle="1" w:styleId="Heading1Char">
    <w:name w:val="Heading 1 Char"/>
    <w:basedOn w:val="DefaultParagraphFont"/>
    <w:link w:val="Heading1"/>
    <w:uiPriority w:val="9"/>
    <w:rsid w:val="00503B2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03B2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03B2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03B2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03B2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03B2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03B2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03B2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03B2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03B27"/>
    <w:rPr>
      <w:b/>
      <w:bCs/>
      <w:sz w:val="18"/>
      <w:szCs w:val="18"/>
    </w:rPr>
  </w:style>
  <w:style w:type="character" w:customStyle="1" w:styleId="TitleChar">
    <w:name w:val="Title Char"/>
    <w:basedOn w:val="DefaultParagraphFont"/>
    <w:link w:val="Title"/>
    <w:uiPriority w:val="10"/>
    <w:rsid w:val="00503B27"/>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503B27"/>
    <w:rPr>
      <w:rFonts w:asciiTheme="minorHAnsi"/>
      <w:i/>
      <w:iCs/>
      <w:sz w:val="24"/>
      <w:szCs w:val="24"/>
    </w:rPr>
  </w:style>
  <w:style w:type="character" w:styleId="Strong">
    <w:name w:val="Strong"/>
    <w:basedOn w:val="DefaultParagraphFont"/>
    <w:uiPriority w:val="22"/>
    <w:qFormat/>
    <w:rsid w:val="00503B27"/>
    <w:rPr>
      <w:b/>
      <w:bCs/>
      <w:spacing w:val="0"/>
    </w:rPr>
  </w:style>
  <w:style w:type="character" w:styleId="Emphasis">
    <w:name w:val="Emphasis"/>
    <w:uiPriority w:val="20"/>
    <w:qFormat/>
    <w:rsid w:val="00503B27"/>
    <w:rPr>
      <w:b/>
      <w:bCs/>
      <w:i/>
      <w:iCs/>
      <w:color w:val="5A5A5A" w:themeColor="text1" w:themeTint="A5"/>
    </w:rPr>
  </w:style>
  <w:style w:type="paragraph" w:styleId="NoSpacing">
    <w:name w:val="No Spacing"/>
    <w:basedOn w:val="Normal"/>
    <w:link w:val="NoSpacingChar"/>
    <w:uiPriority w:val="1"/>
    <w:qFormat/>
    <w:rsid w:val="00503B27"/>
    <w:pPr>
      <w:ind w:firstLine="0"/>
    </w:pPr>
  </w:style>
  <w:style w:type="character" w:customStyle="1" w:styleId="NoSpacingChar">
    <w:name w:val="No Spacing Char"/>
    <w:basedOn w:val="DefaultParagraphFont"/>
    <w:link w:val="NoSpacing"/>
    <w:uiPriority w:val="1"/>
    <w:rsid w:val="00503B27"/>
  </w:style>
  <w:style w:type="paragraph" w:styleId="Quote">
    <w:name w:val="Quote"/>
    <w:basedOn w:val="Normal"/>
    <w:next w:val="Normal"/>
    <w:link w:val="QuoteChar"/>
    <w:uiPriority w:val="29"/>
    <w:qFormat/>
    <w:rsid w:val="00503B2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03B2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03B2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03B2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03B27"/>
    <w:rPr>
      <w:i/>
      <w:iCs/>
      <w:color w:val="5A5A5A" w:themeColor="text1" w:themeTint="A5"/>
    </w:rPr>
  </w:style>
  <w:style w:type="character" w:styleId="IntenseEmphasis">
    <w:name w:val="Intense Emphasis"/>
    <w:uiPriority w:val="21"/>
    <w:qFormat/>
    <w:rsid w:val="00503B27"/>
    <w:rPr>
      <w:b/>
      <w:bCs/>
      <w:i/>
      <w:iCs/>
      <w:color w:val="4F81BD" w:themeColor="accent1"/>
      <w:sz w:val="22"/>
      <w:szCs w:val="22"/>
    </w:rPr>
  </w:style>
  <w:style w:type="character" w:styleId="SubtleReference">
    <w:name w:val="Subtle Reference"/>
    <w:uiPriority w:val="31"/>
    <w:qFormat/>
    <w:rsid w:val="00503B27"/>
    <w:rPr>
      <w:color w:val="auto"/>
      <w:u w:val="single" w:color="9BBB59" w:themeColor="accent3"/>
    </w:rPr>
  </w:style>
  <w:style w:type="character" w:styleId="IntenseReference">
    <w:name w:val="Intense Reference"/>
    <w:basedOn w:val="DefaultParagraphFont"/>
    <w:uiPriority w:val="32"/>
    <w:qFormat/>
    <w:rsid w:val="00503B27"/>
    <w:rPr>
      <w:b/>
      <w:bCs/>
      <w:color w:val="76923C" w:themeColor="accent3" w:themeShade="BF"/>
      <w:u w:val="single" w:color="9BBB59" w:themeColor="accent3"/>
    </w:rPr>
  </w:style>
  <w:style w:type="character" w:styleId="BookTitle">
    <w:name w:val="Book Title"/>
    <w:basedOn w:val="DefaultParagraphFont"/>
    <w:uiPriority w:val="33"/>
    <w:qFormat/>
    <w:rsid w:val="00503B27"/>
    <w:rPr>
      <w:rFonts w:asciiTheme="majorHAnsi" w:eastAsiaTheme="majorEastAsia" w:hAnsiTheme="majorHAnsi" w:cstheme="majorBidi"/>
      <w:b/>
      <w:bCs/>
      <w:i/>
      <w:iCs/>
      <w:color w:val="auto"/>
    </w:rPr>
  </w:style>
  <w:style w:type="paragraph" w:styleId="TOC1">
    <w:name w:val="toc 1"/>
    <w:basedOn w:val="Normal"/>
    <w:next w:val="Normal"/>
    <w:autoRedefine/>
    <w:uiPriority w:val="39"/>
    <w:unhideWhenUsed/>
    <w:rsid w:val="00503B27"/>
    <w:pPr>
      <w:spacing w:after="100"/>
    </w:pPr>
  </w:style>
  <w:style w:type="character" w:styleId="Hyperlink">
    <w:name w:val="Hyperlink"/>
    <w:basedOn w:val="DefaultParagraphFont"/>
    <w:uiPriority w:val="99"/>
    <w:unhideWhenUsed/>
    <w:rsid w:val="00503B27"/>
    <w:rPr>
      <w:color w:val="0000FF" w:themeColor="hyperlink"/>
      <w:u w:val="single"/>
    </w:rPr>
  </w:style>
  <w:style w:type="paragraph" w:styleId="Header">
    <w:name w:val="header"/>
    <w:basedOn w:val="Normal"/>
    <w:link w:val="HeaderChar"/>
    <w:uiPriority w:val="99"/>
    <w:semiHidden/>
    <w:unhideWhenUsed/>
    <w:rsid w:val="00503B27"/>
    <w:pPr>
      <w:tabs>
        <w:tab w:val="center" w:pos="4513"/>
        <w:tab w:val="right" w:pos="9026"/>
      </w:tabs>
    </w:pPr>
  </w:style>
  <w:style w:type="character" w:customStyle="1" w:styleId="HeaderChar">
    <w:name w:val="Header Char"/>
    <w:basedOn w:val="DefaultParagraphFont"/>
    <w:link w:val="Header"/>
    <w:uiPriority w:val="99"/>
    <w:semiHidden/>
    <w:rsid w:val="00503B27"/>
  </w:style>
  <w:style w:type="paragraph" w:styleId="Footer">
    <w:name w:val="footer"/>
    <w:basedOn w:val="Normal"/>
    <w:link w:val="FooterChar"/>
    <w:uiPriority w:val="99"/>
    <w:unhideWhenUsed/>
    <w:rsid w:val="00503B27"/>
    <w:pPr>
      <w:tabs>
        <w:tab w:val="center" w:pos="4513"/>
        <w:tab w:val="right" w:pos="9026"/>
      </w:tabs>
    </w:pPr>
  </w:style>
  <w:style w:type="character" w:customStyle="1" w:styleId="FooterChar">
    <w:name w:val="Footer Char"/>
    <w:basedOn w:val="DefaultParagraphFont"/>
    <w:link w:val="Footer"/>
    <w:uiPriority w:val="99"/>
    <w:rsid w:val="00503B27"/>
  </w:style>
  <w:style w:type="paragraph" w:styleId="TOC2">
    <w:name w:val="toc 2"/>
    <w:basedOn w:val="Normal"/>
    <w:next w:val="Normal"/>
    <w:autoRedefine/>
    <w:uiPriority w:val="39"/>
    <w:unhideWhenUsed/>
    <w:rsid w:val="006B7D7F"/>
    <w:pPr>
      <w:spacing w:after="100"/>
      <w:ind w:left="220"/>
    </w:pPr>
  </w:style>
  <w:style w:type="character" w:styleId="UnresolvedMention">
    <w:name w:val="Unresolved Mention"/>
    <w:basedOn w:val="DefaultParagraphFont"/>
    <w:uiPriority w:val="99"/>
    <w:semiHidden/>
    <w:unhideWhenUsed/>
    <w:rsid w:val="00CF734B"/>
    <w:rPr>
      <w:color w:val="605E5C"/>
      <w:shd w:val="clear" w:color="auto" w:fill="E1DFDD"/>
    </w:rPr>
  </w:style>
  <w:style w:type="paragraph" w:styleId="TOC3">
    <w:name w:val="toc 3"/>
    <w:basedOn w:val="Normal"/>
    <w:next w:val="Normal"/>
    <w:autoRedefine/>
    <w:uiPriority w:val="39"/>
    <w:unhideWhenUsed/>
    <w:rsid w:val="008D6D5B"/>
    <w:pPr>
      <w:spacing w:after="100"/>
      <w:ind w:left="440"/>
    </w:pPr>
  </w:style>
  <w:style w:type="paragraph" w:styleId="CommentSubject">
    <w:name w:val="annotation subject"/>
    <w:basedOn w:val="CommentText"/>
    <w:next w:val="CommentText"/>
    <w:link w:val="CommentSubjectChar"/>
    <w:uiPriority w:val="99"/>
    <w:semiHidden/>
    <w:unhideWhenUsed/>
    <w:rsid w:val="00FB7366"/>
    <w:rPr>
      <w:b/>
      <w:bCs/>
    </w:rPr>
  </w:style>
  <w:style w:type="character" w:customStyle="1" w:styleId="CommentSubjectChar">
    <w:name w:val="Comment Subject Char"/>
    <w:basedOn w:val="CommentTextChar"/>
    <w:link w:val="CommentSubject"/>
    <w:uiPriority w:val="99"/>
    <w:semiHidden/>
    <w:rsid w:val="00FB7366"/>
    <w:rPr>
      <w:b/>
      <w:bCs/>
      <w:sz w:val="20"/>
      <w:szCs w:val="20"/>
    </w:rPr>
  </w:style>
  <w:style w:type="paragraph" w:styleId="Revision">
    <w:name w:val="Revision"/>
    <w:hidden/>
    <w:uiPriority w:val="99"/>
    <w:semiHidden/>
    <w:rsid w:val="0019472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7058">
      <w:bodyDiv w:val="1"/>
      <w:marLeft w:val="0"/>
      <w:marRight w:val="0"/>
      <w:marTop w:val="0"/>
      <w:marBottom w:val="0"/>
      <w:divBdr>
        <w:top w:val="none" w:sz="0" w:space="0" w:color="auto"/>
        <w:left w:val="none" w:sz="0" w:space="0" w:color="auto"/>
        <w:bottom w:val="none" w:sz="0" w:space="0" w:color="auto"/>
        <w:right w:val="none" w:sz="0" w:space="0" w:color="auto"/>
      </w:divBdr>
    </w:div>
    <w:div w:id="193983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is.ac.uk/about/partn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ac.uk/about/partners/" TargetMode="External"/><Relationship Id="rId5" Type="http://schemas.openxmlformats.org/officeDocument/2006/relationships/webSettings" Target="webSettings.xml"/><Relationship Id="rId10" Type="http://schemas.openxmlformats.org/officeDocument/2006/relationships/hyperlink" Target="https://dirac.ac.uk/resource-allocation-committee/" TargetMode="External"/><Relationship Id="rId4" Type="http://schemas.openxmlformats.org/officeDocument/2006/relationships/settings" Target="settings.xml"/><Relationship Id="rId9" Type="http://schemas.openxmlformats.org/officeDocument/2006/relationships/hyperlink" Target="http://wlcg.web.cern.ch/collaboration/management/computing-resources-scrutiny-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B9B1C8-C3BB-4186-85D7-95C5CF0F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YATES</dc:creator>
  <cp:lastModifiedBy>Jeremy Yates</cp:lastModifiedBy>
  <cp:revision>3</cp:revision>
  <dcterms:created xsi:type="dcterms:W3CDTF">2018-11-05T18:40:00Z</dcterms:created>
  <dcterms:modified xsi:type="dcterms:W3CDTF">2018-11-05T18:41:00Z</dcterms:modified>
</cp:coreProperties>
</file>